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18356" w14:textId="77777777" w:rsidR="00511DD2" w:rsidRDefault="00582E1D">
      <w:pPr>
        <w:jc w:val="center"/>
        <w:rPr>
          <w:b/>
          <w:sz w:val="28"/>
          <w:szCs w:val="28"/>
        </w:rPr>
      </w:pPr>
      <w:r>
        <w:rPr>
          <w:b/>
          <w:sz w:val="28"/>
          <w:szCs w:val="28"/>
        </w:rPr>
        <w:t>SIXTH GRADE Summer Reading List</w:t>
      </w:r>
    </w:p>
    <w:p w14:paraId="2228330A" w14:textId="77777777" w:rsidR="00511DD2" w:rsidRDefault="00511DD2">
      <w:pPr>
        <w:ind w:firstLine="720"/>
        <w:jc w:val="center"/>
        <w:rPr>
          <w:b/>
        </w:rPr>
      </w:pPr>
    </w:p>
    <w:p w14:paraId="7B3AD455" w14:textId="77777777" w:rsidR="00511DD2" w:rsidRDefault="00582E1D">
      <w:pPr>
        <w:rPr>
          <w:b/>
          <w:sz w:val="22"/>
          <w:szCs w:val="22"/>
        </w:rPr>
      </w:pPr>
      <w:r>
        <w:rPr>
          <w:sz w:val="22"/>
          <w:szCs w:val="22"/>
        </w:rPr>
        <w:t xml:space="preserve">Directions: You will read at least </w:t>
      </w:r>
      <w:r>
        <w:rPr>
          <w:b/>
          <w:sz w:val="22"/>
          <w:szCs w:val="22"/>
        </w:rPr>
        <w:t>four</w:t>
      </w:r>
      <w:r>
        <w:rPr>
          <w:sz w:val="22"/>
          <w:szCs w:val="22"/>
        </w:rPr>
        <w:t xml:space="preserve"> books this summer for summer reading.  Choose </w:t>
      </w:r>
      <w:r>
        <w:rPr>
          <w:b/>
          <w:sz w:val="22"/>
          <w:szCs w:val="22"/>
        </w:rPr>
        <w:t>three</w:t>
      </w:r>
      <w:r>
        <w:rPr>
          <w:sz w:val="22"/>
          <w:szCs w:val="22"/>
        </w:rPr>
        <w:t xml:space="preserve"> or more books from different genres on the list.  Then read </w:t>
      </w:r>
      <w:r>
        <w:rPr>
          <w:sz w:val="22"/>
          <w:szCs w:val="22"/>
          <w:u w:val="single"/>
        </w:rPr>
        <w:t>Front Desk</w:t>
      </w:r>
      <w:r>
        <w:rPr>
          <w:sz w:val="22"/>
          <w:szCs w:val="22"/>
        </w:rPr>
        <w:t xml:space="preserve"> toward the end of the summer so that it is fresh in your mind when school starts.</w:t>
      </w:r>
    </w:p>
    <w:p w14:paraId="1AF0A895" w14:textId="77777777" w:rsidR="00511DD2" w:rsidRDefault="00511DD2">
      <w:pPr>
        <w:rPr>
          <w:b/>
        </w:rPr>
      </w:pPr>
    </w:p>
    <w:p w14:paraId="1D801E98" w14:textId="77777777" w:rsidR="00511DD2" w:rsidRDefault="00582E1D">
      <w:pPr>
        <w:pBdr>
          <w:bottom w:val="single" w:sz="12" w:space="1" w:color="000000"/>
        </w:pBdr>
        <w:jc w:val="center"/>
        <w:rPr>
          <w:b/>
        </w:rPr>
      </w:pPr>
      <w:r>
        <w:rPr>
          <w:b/>
        </w:rPr>
        <w:t>All-form book, required for all incoming sixth graders</w:t>
      </w:r>
    </w:p>
    <w:p w14:paraId="5722651D" w14:textId="77777777" w:rsidR="00511DD2" w:rsidRDefault="00511DD2">
      <w:pPr>
        <w:jc w:val="center"/>
        <w:rPr>
          <w:b/>
        </w:rPr>
      </w:pPr>
    </w:p>
    <w:tbl>
      <w:tblPr>
        <w:tblStyle w:val="a"/>
        <w:tblW w:w="9450" w:type="dxa"/>
        <w:tblLayout w:type="fixed"/>
        <w:tblLook w:val="0400" w:firstRow="0" w:lastRow="0" w:firstColumn="0" w:lastColumn="0" w:noHBand="0" w:noVBand="1"/>
      </w:tblPr>
      <w:tblGrid>
        <w:gridCol w:w="9450"/>
      </w:tblGrid>
      <w:tr w:rsidR="00511DD2" w14:paraId="32B0AB0B" w14:textId="77777777">
        <w:tc>
          <w:tcPr>
            <w:tcW w:w="9450" w:type="dxa"/>
            <w:shd w:val="clear" w:color="auto" w:fill="auto"/>
          </w:tcPr>
          <w:p w14:paraId="5D8DF6B4" w14:textId="77777777" w:rsidR="00511DD2" w:rsidRDefault="00582E1D">
            <w:pPr>
              <w:rPr>
                <w:sz w:val="22"/>
                <w:szCs w:val="22"/>
              </w:rPr>
            </w:pPr>
            <w:r>
              <w:rPr>
                <w:sz w:val="22"/>
                <w:szCs w:val="22"/>
              </w:rPr>
              <w:t>Yang, Kelly</w:t>
            </w:r>
          </w:p>
          <w:p w14:paraId="2A3E4A2F" w14:textId="77777777" w:rsidR="00511DD2" w:rsidRDefault="00582E1D">
            <w:pPr>
              <w:rPr>
                <w:b/>
                <w:sz w:val="22"/>
                <w:szCs w:val="22"/>
                <w:u w:val="single"/>
              </w:rPr>
            </w:pPr>
            <w:r>
              <w:rPr>
                <w:b/>
                <w:sz w:val="22"/>
                <w:szCs w:val="22"/>
                <w:u w:val="single"/>
              </w:rPr>
              <w:t>Front Desk</w:t>
            </w:r>
          </w:p>
        </w:tc>
      </w:tr>
      <w:tr w:rsidR="00EC4655" w14:paraId="61BF9D46" w14:textId="77777777">
        <w:tc>
          <w:tcPr>
            <w:tcW w:w="9450" w:type="dxa"/>
            <w:shd w:val="clear" w:color="auto" w:fill="auto"/>
          </w:tcPr>
          <w:p w14:paraId="3E9E80CA" w14:textId="77777777" w:rsidR="00EC4655" w:rsidRDefault="00EC4655" w:rsidP="007F0ED7">
            <w:pPr>
              <w:ind w:left="144"/>
              <w:rPr>
                <w:sz w:val="22"/>
                <w:szCs w:val="22"/>
              </w:rPr>
            </w:pPr>
            <w:r>
              <w:rPr>
                <w:color w:val="212121"/>
                <w:sz w:val="22"/>
                <w:szCs w:val="22"/>
                <w:highlight w:val="white"/>
              </w:rPr>
              <w:t>Recent immigrants from China and desperate for work and money, ten-year-old Mia Tang's parents take a job managing a rundown motel in Southern California, even though the owner, Mr. Yao is a nasty skinflint who exploits them; while her mother (who was an engineer in China) does the cleaning, Mia works the front desk and tries to cope with demanding customers and other recent immigrants--not to mention being only one of two Chinese in her fifth grade class, the other being Mr. Yao's son, Jason.</w:t>
            </w:r>
          </w:p>
        </w:tc>
      </w:tr>
    </w:tbl>
    <w:p w14:paraId="0F0162BF" w14:textId="77777777" w:rsidR="00EC4655" w:rsidRDefault="00EC4655">
      <w:pPr>
        <w:pBdr>
          <w:bottom w:val="single" w:sz="12" w:space="1" w:color="000000"/>
        </w:pBdr>
        <w:rPr>
          <w:b/>
        </w:rPr>
      </w:pPr>
    </w:p>
    <w:p w14:paraId="4335E478" w14:textId="77777777" w:rsidR="00EC4655" w:rsidRPr="00EC4655" w:rsidRDefault="00EC4655" w:rsidP="00EC4655">
      <w:pPr>
        <w:pBdr>
          <w:bottom w:val="single" w:sz="12" w:space="1" w:color="000000"/>
        </w:pBdr>
        <w:jc w:val="center"/>
        <w:rPr>
          <w:b/>
          <w:bCs/>
        </w:rPr>
      </w:pPr>
      <w:r w:rsidRPr="00EC4655">
        <w:rPr>
          <w:b/>
          <w:bCs/>
        </w:rPr>
        <w:t>Hot off the Press!</w:t>
      </w:r>
    </w:p>
    <w:p w14:paraId="058ABA72" w14:textId="77777777" w:rsidR="00EC4655" w:rsidRDefault="00EC4655"/>
    <w:tbl>
      <w:tblPr>
        <w:tblStyle w:val="a0"/>
        <w:tblW w:w="9450" w:type="dxa"/>
        <w:tblLayout w:type="fixed"/>
        <w:tblLook w:val="0400" w:firstRow="0" w:lastRow="0" w:firstColumn="0" w:lastColumn="0" w:noHBand="0" w:noVBand="1"/>
      </w:tblPr>
      <w:tblGrid>
        <w:gridCol w:w="9450"/>
      </w:tblGrid>
      <w:tr w:rsidR="00511DD2" w:rsidRPr="000C3E3F" w14:paraId="0D6960CD" w14:textId="77777777">
        <w:tc>
          <w:tcPr>
            <w:tcW w:w="9450" w:type="dxa"/>
            <w:shd w:val="clear" w:color="auto" w:fill="auto"/>
          </w:tcPr>
          <w:p w14:paraId="5FB04F04" w14:textId="77777777" w:rsidR="00511DD2" w:rsidRDefault="000C3E3F">
            <w:pPr>
              <w:rPr>
                <w:bCs/>
                <w:sz w:val="22"/>
                <w:szCs w:val="22"/>
              </w:rPr>
            </w:pPr>
            <w:r>
              <w:rPr>
                <w:bCs/>
                <w:sz w:val="22"/>
                <w:szCs w:val="22"/>
              </w:rPr>
              <w:t>Holm, Jennifer L.</w:t>
            </w:r>
          </w:p>
          <w:p w14:paraId="6C0B6D34" w14:textId="493C4A52" w:rsidR="000C3E3F" w:rsidRPr="000C3E3F" w:rsidRDefault="000C3E3F">
            <w:pPr>
              <w:rPr>
                <w:b/>
                <w:sz w:val="22"/>
                <w:szCs w:val="22"/>
                <w:u w:val="single"/>
              </w:rPr>
            </w:pPr>
            <w:r>
              <w:rPr>
                <w:b/>
                <w:sz w:val="22"/>
                <w:szCs w:val="22"/>
                <w:u w:val="single"/>
              </w:rPr>
              <w:t>The Lion of Mars</w:t>
            </w:r>
          </w:p>
        </w:tc>
      </w:tr>
      <w:tr w:rsidR="007F0ED7" w:rsidRPr="000C3E3F" w14:paraId="294BFA43" w14:textId="77777777" w:rsidTr="003F2E67">
        <w:tc>
          <w:tcPr>
            <w:tcW w:w="9450" w:type="dxa"/>
          </w:tcPr>
          <w:p w14:paraId="63CD8148" w14:textId="51ED56BE" w:rsidR="007F0ED7" w:rsidRDefault="00354893" w:rsidP="007F0ED7">
            <w:pPr>
              <w:ind w:left="144"/>
              <w:rPr>
                <w:bCs/>
                <w:color w:val="212121"/>
                <w:sz w:val="22"/>
                <w:szCs w:val="22"/>
                <w:highlight w:val="white"/>
              </w:rPr>
            </w:pPr>
            <w:r w:rsidRPr="00354893">
              <w:rPr>
                <w:bCs/>
                <w:color w:val="212121"/>
                <w:sz w:val="22"/>
                <w:szCs w:val="22"/>
                <w:highlight w:val="white"/>
              </w:rPr>
              <w:t>Bell has spent his whole life</w:t>
            </w:r>
            <w:r>
              <w:rPr>
                <w:bCs/>
                <w:color w:val="212121"/>
                <w:sz w:val="22"/>
                <w:szCs w:val="22"/>
                <w:highlight w:val="white"/>
              </w:rPr>
              <w:t xml:space="preserve"> </w:t>
            </w:r>
            <w:r w:rsidRPr="00354893">
              <w:rPr>
                <w:bCs/>
                <w:color w:val="212121"/>
                <w:sz w:val="22"/>
                <w:szCs w:val="22"/>
                <w:highlight w:val="white"/>
              </w:rPr>
              <w:t>on Mars</w:t>
            </w:r>
            <w:r>
              <w:rPr>
                <w:bCs/>
                <w:color w:val="212121"/>
                <w:sz w:val="22"/>
                <w:szCs w:val="22"/>
                <w:highlight w:val="white"/>
              </w:rPr>
              <w:t>, b</w:t>
            </w:r>
            <w:r w:rsidRPr="00354893">
              <w:rPr>
                <w:bCs/>
                <w:color w:val="212121"/>
                <w:sz w:val="22"/>
                <w:szCs w:val="22"/>
                <w:highlight w:val="white"/>
              </w:rPr>
              <w:t>ut he's still just a regular kid curious about the secrets the adults in the US colony are keeping. Like, why don't have contact with anyone on the other Mars colonies? Why are they so isolated? When a virus breaks out and the grown-ups all fall ill, Bell and the other children are the only ones who can help. It's up to Bell</w:t>
            </w:r>
            <w:r>
              <w:rPr>
                <w:bCs/>
                <w:color w:val="212121"/>
                <w:sz w:val="22"/>
                <w:szCs w:val="22"/>
                <w:highlight w:val="white"/>
              </w:rPr>
              <w:t xml:space="preserve"> </w:t>
            </w:r>
            <w:r w:rsidRPr="00354893">
              <w:rPr>
                <w:bCs/>
                <w:color w:val="212121"/>
                <w:sz w:val="22"/>
                <w:szCs w:val="22"/>
                <w:highlight w:val="white"/>
              </w:rPr>
              <w:t xml:space="preserve">to uncover the </w:t>
            </w:r>
            <w:r>
              <w:rPr>
                <w:bCs/>
                <w:color w:val="212121"/>
                <w:sz w:val="22"/>
                <w:szCs w:val="22"/>
                <w:highlight w:val="white"/>
              </w:rPr>
              <w:t>truth.</w:t>
            </w:r>
          </w:p>
          <w:p w14:paraId="6C5F9109" w14:textId="209734B3" w:rsidR="00354893" w:rsidRPr="000C3E3F" w:rsidRDefault="00354893" w:rsidP="007F0ED7">
            <w:pPr>
              <w:ind w:left="144"/>
              <w:rPr>
                <w:bCs/>
                <w:color w:val="212121"/>
                <w:sz w:val="22"/>
                <w:szCs w:val="22"/>
                <w:highlight w:val="white"/>
              </w:rPr>
            </w:pPr>
          </w:p>
        </w:tc>
      </w:tr>
      <w:tr w:rsidR="00511DD2" w:rsidRPr="000C3E3F" w14:paraId="71DBD2E9" w14:textId="77777777">
        <w:tc>
          <w:tcPr>
            <w:tcW w:w="9450" w:type="dxa"/>
            <w:shd w:val="clear" w:color="auto" w:fill="auto"/>
          </w:tcPr>
          <w:p w14:paraId="1674B4C7" w14:textId="77777777" w:rsidR="000C3E3F" w:rsidRDefault="000C3E3F">
            <w:pPr>
              <w:rPr>
                <w:bCs/>
                <w:sz w:val="22"/>
                <w:szCs w:val="22"/>
              </w:rPr>
            </w:pPr>
            <w:r>
              <w:rPr>
                <w:bCs/>
                <w:sz w:val="22"/>
                <w:szCs w:val="22"/>
              </w:rPr>
              <w:t xml:space="preserve">Patterson, </w:t>
            </w:r>
            <w:proofErr w:type="gramStart"/>
            <w:r>
              <w:rPr>
                <w:bCs/>
                <w:sz w:val="22"/>
                <w:szCs w:val="22"/>
              </w:rPr>
              <w:t>James</w:t>
            </w:r>
            <w:proofErr w:type="gramEnd"/>
            <w:r>
              <w:rPr>
                <w:bCs/>
                <w:sz w:val="22"/>
                <w:szCs w:val="22"/>
              </w:rPr>
              <w:t xml:space="preserve"> and Kwame Alexander</w:t>
            </w:r>
          </w:p>
          <w:p w14:paraId="5DBE8AB3" w14:textId="59932161" w:rsidR="000C3E3F" w:rsidRPr="000C3E3F" w:rsidRDefault="000C3E3F">
            <w:pPr>
              <w:rPr>
                <w:b/>
                <w:sz w:val="22"/>
                <w:szCs w:val="22"/>
                <w:u w:val="single"/>
              </w:rPr>
            </w:pPr>
            <w:r>
              <w:rPr>
                <w:b/>
                <w:sz w:val="22"/>
                <w:szCs w:val="22"/>
                <w:u w:val="single"/>
              </w:rPr>
              <w:t>Becoming Muhammed Ali</w:t>
            </w:r>
          </w:p>
        </w:tc>
      </w:tr>
      <w:tr w:rsidR="007F0ED7" w:rsidRPr="000C3E3F" w14:paraId="05B0F205" w14:textId="77777777" w:rsidTr="00C65EF4">
        <w:tc>
          <w:tcPr>
            <w:tcW w:w="9450" w:type="dxa"/>
          </w:tcPr>
          <w:p w14:paraId="47B82C23" w14:textId="7F82148D" w:rsidR="007F0ED7" w:rsidRDefault="00354893" w:rsidP="007F0ED7">
            <w:pPr>
              <w:tabs>
                <w:tab w:val="left" w:pos="1459"/>
              </w:tabs>
              <w:ind w:left="144"/>
              <w:rPr>
                <w:bCs/>
                <w:color w:val="212121"/>
                <w:sz w:val="22"/>
                <w:szCs w:val="22"/>
                <w:highlight w:val="white"/>
              </w:rPr>
            </w:pPr>
            <w:r w:rsidRPr="00354893">
              <w:rPr>
                <w:bCs/>
                <w:color w:val="212121"/>
                <w:sz w:val="22"/>
                <w:szCs w:val="22"/>
                <w:highlight w:val="white"/>
              </w:rPr>
              <w:t xml:space="preserve">Before he was a household name, Cassius Clay was a kid with struggles like any other. </w:t>
            </w:r>
            <w:r>
              <w:rPr>
                <w:bCs/>
                <w:color w:val="212121"/>
                <w:sz w:val="22"/>
                <w:szCs w:val="22"/>
                <w:highlight w:val="white"/>
              </w:rPr>
              <w:t>The book</w:t>
            </w:r>
            <w:r w:rsidRPr="00354893">
              <w:rPr>
                <w:bCs/>
                <w:color w:val="212121"/>
                <w:sz w:val="22"/>
                <w:szCs w:val="22"/>
                <w:highlight w:val="white"/>
              </w:rPr>
              <w:t xml:space="preserve"> depict</w:t>
            </w:r>
            <w:r>
              <w:rPr>
                <w:bCs/>
                <w:color w:val="212121"/>
                <w:sz w:val="22"/>
                <w:szCs w:val="22"/>
                <w:highlight w:val="white"/>
              </w:rPr>
              <w:t>s</w:t>
            </w:r>
            <w:r w:rsidRPr="00354893">
              <w:rPr>
                <w:bCs/>
                <w:color w:val="212121"/>
                <w:sz w:val="22"/>
                <w:szCs w:val="22"/>
                <w:highlight w:val="white"/>
              </w:rPr>
              <w:t xml:space="preserve"> his life up to age seventeen in both prose and verse, including his childhood friends, struggles in school, the racism he faced, and his discovery of boxing.</w:t>
            </w:r>
          </w:p>
          <w:p w14:paraId="6428A0E2" w14:textId="747F038D" w:rsidR="00354893" w:rsidRPr="000C3E3F" w:rsidRDefault="00354893" w:rsidP="007F0ED7">
            <w:pPr>
              <w:tabs>
                <w:tab w:val="left" w:pos="1459"/>
              </w:tabs>
              <w:ind w:left="144"/>
              <w:rPr>
                <w:bCs/>
                <w:color w:val="212121"/>
                <w:sz w:val="22"/>
                <w:szCs w:val="22"/>
                <w:highlight w:val="white"/>
              </w:rPr>
            </w:pPr>
          </w:p>
        </w:tc>
      </w:tr>
      <w:tr w:rsidR="00511DD2" w:rsidRPr="000C3E3F" w14:paraId="5EB5C1F1" w14:textId="77777777">
        <w:tc>
          <w:tcPr>
            <w:tcW w:w="9450" w:type="dxa"/>
            <w:shd w:val="clear" w:color="auto" w:fill="auto"/>
          </w:tcPr>
          <w:p w14:paraId="545704E5" w14:textId="77777777" w:rsidR="00511DD2" w:rsidRDefault="000C3E3F">
            <w:pPr>
              <w:rPr>
                <w:bCs/>
                <w:sz w:val="22"/>
                <w:szCs w:val="22"/>
              </w:rPr>
            </w:pPr>
            <w:r>
              <w:rPr>
                <w:bCs/>
                <w:sz w:val="22"/>
                <w:szCs w:val="22"/>
              </w:rPr>
              <w:t>Sloan, Holly Goldberg</w:t>
            </w:r>
          </w:p>
          <w:p w14:paraId="16A1F80D" w14:textId="487A0827" w:rsidR="000C3E3F" w:rsidRPr="000C3E3F" w:rsidRDefault="000C3E3F">
            <w:pPr>
              <w:rPr>
                <w:b/>
                <w:sz w:val="22"/>
                <w:szCs w:val="22"/>
                <w:u w:val="single"/>
              </w:rPr>
            </w:pPr>
            <w:r>
              <w:rPr>
                <w:b/>
                <w:sz w:val="22"/>
                <w:szCs w:val="22"/>
                <w:u w:val="single"/>
              </w:rPr>
              <w:t>The Elephant in the Room</w:t>
            </w:r>
          </w:p>
        </w:tc>
      </w:tr>
      <w:tr w:rsidR="007F0ED7" w:rsidRPr="000C3E3F" w14:paraId="05880BA9" w14:textId="77777777" w:rsidTr="0076366B">
        <w:tc>
          <w:tcPr>
            <w:tcW w:w="9450" w:type="dxa"/>
          </w:tcPr>
          <w:p w14:paraId="794274CE" w14:textId="678EA1BD" w:rsidR="007F0ED7" w:rsidRPr="000C3E3F" w:rsidRDefault="00354893" w:rsidP="007F0ED7">
            <w:pPr>
              <w:ind w:left="144"/>
              <w:rPr>
                <w:bCs/>
                <w:sz w:val="22"/>
                <w:szCs w:val="22"/>
              </w:rPr>
            </w:pPr>
            <w:proofErr w:type="spellStart"/>
            <w:r w:rsidRPr="00354893">
              <w:rPr>
                <w:bCs/>
                <w:sz w:val="22"/>
                <w:szCs w:val="22"/>
              </w:rPr>
              <w:t>Sila</w:t>
            </w:r>
            <w:proofErr w:type="spellEnd"/>
            <w:r w:rsidRPr="00354893">
              <w:rPr>
                <w:bCs/>
                <w:sz w:val="22"/>
                <w:szCs w:val="22"/>
              </w:rPr>
              <w:t xml:space="preserve"> meets a grandfatherly man who only months before won the state lottery. Their new alliance leads to the rescue of a circus elephant named Veda, and then to a friendship with an unusual boy named Mateo, proving that comfort and hope come in the most unlikely of places.</w:t>
            </w:r>
          </w:p>
        </w:tc>
      </w:tr>
    </w:tbl>
    <w:p w14:paraId="05DCBBBC" w14:textId="15F1DDC1" w:rsidR="00354893" w:rsidRDefault="00354893" w:rsidP="00354893">
      <w:pPr>
        <w:pBdr>
          <w:bottom w:val="single" w:sz="12" w:space="1" w:color="000000"/>
        </w:pBdr>
        <w:rPr>
          <w:b/>
        </w:rPr>
      </w:pPr>
      <w:r>
        <w:rPr>
          <w:b/>
        </w:rPr>
        <w:br w:type="page"/>
      </w:r>
    </w:p>
    <w:p w14:paraId="17FAA2E5" w14:textId="77777777" w:rsidR="00511DD2" w:rsidRDefault="00582E1D">
      <w:pPr>
        <w:pBdr>
          <w:bottom w:val="single" w:sz="12" w:space="1" w:color="000000"/>
        </w:pBdr>
        <w:jc w:val="center"/>
        <w:rPr>
          <w:b/>
        </w:rPr>
      </w:pPr>
      <w:r>
        <w:rPr>
          <w:b/>
        </w:rPr>
        <w:lastRenderedPageBreak/>
        <w:t>Classics</w:t>
      </w:r>
    </w:p>
    <w:p w14:paraId="0547F5E6" w14:textId="77777777" w:rsidR="00511DD2" w:rsidRDefault="00511DD2">
      <w:pPr>
        <w:jc w:val="center"/>
        <w:rPr>
          <w:b/>
        </w:rPr>
      </w:pPr>
    </w:p>
    <w:tbl>
      <w:tblPr>
        <w:tblStyle w:val="a1"/>
        <w:tblW w:w="9450" w:type="dxa"/>
        <w:tblLayout w:type="fixed"/>
        <w:tblLook w:val="0400" w:firstRow="0" w:lastRow="0" w:firstColumn="0" w:lastColumn="0" w:noHBand="0" w:noVBand="1"/>
      </w:tblPr>
      <w:tblGrid>
        <w:gridCol w:w="9450"/>
      </w:tblGrid>
      <w:tr w:rsidR="00511DD2" w14:paraId="1FE44BCD" w14:textId="77777777">
        <w:tc>
          <w:tcPr>
            <w:tcW w:w="9450" w:type="dxa"/>
            <w:shd w:val="clear" w:color="auto" w:fill="auto"/>
          </w:tcPr>
          <w:p w14:paraId="34B12FB4" w14:textId="77777777" w:rsidR="00511DD2" w:rsidRDefault="00582E1D">
            <w:pPr>
              <w:rPr>
                <w:sz w:val="22"/>
                <w:szCs w:val="22"/>
              </w:rPr>
            </w:pPr>
            <w:r>
              <w:rPr>
                <w:sz w:val="22"/>
                <w:szCs w:val="22"/>
              </w:rPr>
              <w:t>Aiken, Joan</w:t>
            </w:r>
          </w:p>
          <w:p w14:paraId="0C7FDA3F" w14:textId="77777777" w:rsidR="00511DD2" w:rsidRDefault="00582E1D">
            <w:pPr>
              <w:rPr>
                <w:b/>
                <w:sz w:val="22"/>
                <w:szCs w:val="22"/>
                <w:u w:val="single"/>
              </w:rPr>
            </w:pPr>
            <w:r>
              <w:rPr>
                <w:b/>
                <w:sz w:val="22"/>
                <w:szCs w:val="22"/>
                <w:u w:val="single"/>
              </w:rPr>
              <w:t>Wolves of Willoughby Chase</w:t>
            </w:r>
          </w:p>
        </w:tc>
      </w:tr>
      <w:tr w:rsidR="00EC4655" w14:paraId="7779B24F" w14:textId="77777777">
        <w:tc>
          <w:tcPr>
            <w:tcW w:w="9450" w:type="dxa"/>
            <w:shd w:val="clear" w:color="auto" w:fill="auto"/>
          </w:tcPr>
          <w:p w14:paraId="3188930B" w14:textId="77777777" w:rsidR="00EC4655" w:rsidRDefault="00EC4655" w:rsidP="00EC4655">
            <w:pPr>
              <w:ind w:left="288"/>
              <w:rPr>
                <w:sz w:val="22"/>
                <w:szCs w:val="22"/>
              </w:rPr>
            </w:pPr>
            <w:r w:rsidRPr="00EC4655">
              <w:rPr>
                <w:sz w:val="22"/>
                <w:szCs w:val="22"/>
              </w:rPr>
              <w:t xml:space="preserve">Wicked wolves and a grim governess threaten Bonnie and her cousin Sylvia when Bonnie's parents leave Willoughby Chase for a sea voyage. Left in the care of the cruel Miss </w:t>
            </w:r>
            <w:proofErr w:type="spellStart"/>
            <w:r w:rsidRPr="00EC4655">
              <w:rPr>
                <w:sz w:val="22"/>
                <w:szCs w:val="22"/>
              </w:rPr>
              <w:t>Slighcarp</w:t>
            </w:r>
            <w:proofErr w:type="spellEnd"/>
            <w:r w:rsidRPr="00EC4655">
              <w:rPr>
                <w:sz w:val="22"/>
                <w:szCs w:val="22"/>
              </w:rPr>
              <w:t xml:space="preserve">, the girls can hardly believe what is happening to their once happy home. </w:t>
            </w:r>
          </w:p>
          <w:p w14:paraId="143CB1B2" w14:textId="0C97AB05" w:rsidR="000C3E3F" w:rsidRDefault="000C3E3F" w:rsidP="00EC4655">
            <w:pPr>
              <w:ind w:left="288"/>
              <w:rPr>
                <w:sz w:val="22"/>
                <w:szCs w:val="22"/>
              </w:rPr>
            </w:pPr>
          </w:p>
        </w:tc>
      </w:tr>
      <w:tr w:rsidR="00511DD2" w14:paraId="7FFF876E" w14:textId="77777777">
        <w:tc>
          <w:tcPr>
            <w:tcW w:w="9450" w:type="dxa"/>
            <w:shd w:val="clear" w:color="auto" w:fill="auto"/>
          </w:tcPr>
          <w:p w14:paraId="106EB421" w14:textId="77777777" w:rsidR="00511DD2" w:rsidRDefault="00582E1D">
            <w:pPr>
              <w:rPr>
                <w:sz w:val="22"/>
                <w:szCs w:val="22"/>
              </w:rPr>
            </w:pPr>
            <w:r>
              <w:rPr>
                <w:sz w:val="22"/>
                <w:szCs w:val="22"/>
              </w:rPr>
              <w:t>Cooper, Susan</w:t>
            </w:r>
          </w:p>
          <w:p w14:paraId="02011E99" w14:textId="77777777" w:rsidR="00511DD2" w:rsidRDefault="00582E1D">
            <w:pPr>
              <w:rPr>
                <w:b/>
                <w:sz w:val="22"/>
                <w:szCs w:val="22"/>
                <w:u w:val="single"/>
              </w:rPr>
            </w:pPr>
            <w:r>
              <w:rPr>
                <w:b/>
                <w:sz w:val="22"/>
                <w:szCs w:val="22"/>
                <w:u w:val="single"/>
              </w:rPr>
              <w:t>The Dark is Rising</w:t>
            </w:r>
          </w:p>
        </w:tc>
      </w:tr>
      <w:tr w:rsidR="00EC4655" w14:paraId="10FBA035" w14:textId="77777777" w:rsidTr="007B3602">
        <w:tc>
          <w:tcPr>
            <w:tcW w:w="9450" w:type="dxa"/>
          </w:tcPr>
          <w:p w14:paraId="08FB7B7B" w14:textId="77777777" w:rsidR="00EC4655" w:rsidRPr="00EC4655" w:rsidRDefault="00EC4655" w:rsidP="00EC4655">
            <w:pPr>
              <w:ind w:left="288"/>
              <w:rPr>
                <w:sz w:val="22"/>
                <w:szCs w:val="22"/>
              </w:rPr>
            </w:pPr>
            <w:r w:rsidRPr="00EC4655">
              <w:rPr>
                <w:sz w:val="22"/>
                <w:szCs w:val="22"/>
              </w:rPr>
              <w:t xml:space="preserve">On his eleventh birthday Will Stanton discovers that he is the last of the Old Ones, destined to seek the six magical Signs that will enable the Old Ones to triumph over the evil forces of the Dark. </w:t>
            </w:r>
          </w:p>
          <w:p w14:paraId="32BCD31C" w14:textId="77777777" w:rsidR="00EC4655" w:rsidRDefault="00EC4655" w:rsidP="00EC4655">
            <w:pPr>
              <w:ind w:left="288"/>
              <w:rPr>
                <w:sz w:val="22"/>
                <w:szCs w:val="22"/>
              </w:rPr>
            </w:pPr>
          </w:p>
        </w:tc>
      </w:tr>
      <w:tr w:rsidR="000C3E3F" w14:paraId="695996E5" w14:textId="77777777" w:rsidTr="006A3A08">
        <w:tblPrEx>
          <w:tblLook w:val="04A0" w:firstRow="1" w:lastRow="0" w:firstColumn="1" w:lastColumn="0" w:noHBand="0" w:noVBand="1"/>
        </w:tblPrEx>
        <w:tc>
          <w:tcPr>
            <w:tcW w:w="9450" w:type="dxa"/>
          </w:tcPr>
          <w:p w14:paraId="7C537170" w14:textId="77777777" w:rsidR="000C3E3F" w:rsidRDefault="000C3E3F" w:rsidP="00B47554">
            <w:pPr>
              <w:rPr>
                <w:sz w:val="22"/>
                <w:szCs w:val="22"/>
              </w:rPr>
            </w:pPr>
            <w:r>
              <w:rPr>
                <w:sz w:val="22"/>
                <w:szCs w:val="22"/>
              </w:rPr>
              <w:t>Curtis, Christopher Paul</w:t>
            </w:r>
          </w:p>
          <w:p w14:paraId="5238D53E" w14:textId="723168D4" w:rsidR="000C3E3F" w:rsidRPr="000C3E3F" w:rsidRDefault="000C3E3F" w:rsidP="00B47554">
            <w:pPr>
              <w:rPr>
                <w:b/>
                <w:bCs/>
                <w:sz w:val="22"/>
                <w:szCs w:val="22"/>
                <w:u w:val="single"/>
              </w:rPr>
            </w:pPr>
            <w:r>
              <w:rPr>
                <w:b/>
                <w:bCs/>
                <w:sz w:val="22"/>
                <w:szCs w:val="22"/>
                <w:u w:val="single"/>
              </w:rPr>
              <w:t>Bud Not Buddy</w:t>
            </w:r>
          </w:p>
        </w:tc>
      </w:tr>
      <w:tr w:rsidR="000C3E3F" w14:paraId="38EED118" w14:textId="77777777" w:rsidTr="006A3A08">
        <w:tblPrEx>
          <w:tblLook w:val="04A0" w:firstRow="1" w:lastRow="0" w:firstColumn="1" w:lastColumn="0" w:noHBand="0" w:noVBand="1"/>
        </w:tblPrEx>
        <w:tc>
          <w:tcPr>
            <w:tcW w:w="9450" w:type="dxa"/>
          </w:tcPr>
          <w:p w14:paraId="381A0C70" w14:textId="77777777" w:rsidR="000C3E3F" w:rsidRDefault="00354893" w:rsidP="006A0C3B">
            <w:pPr>
              <w:ind w:left="288"/>
              <w:rPr>
                <w:sz w:val="22"/>
                <w:szCs w:val="22"/>
              </w:rPr>
            </w:pPr>
            <w:r w:rsidRPr="00354893">
              <w:rPr>
                <w:sz w:val="22"/>
                <w:szCs w:val="22"/>
              </w:rPr>
              <w:t>Ten-year-old Bud, a motherless boy living in Flint, Michigan, during the Great Depression, escapes a bad foster home and sets out in search of the man he believes to be his father--the renowned bandleader, H.E. Calloway of Grand Rapids.</w:t>
            </w:r>
          </w:p>
          <w:p w14:paraId="79C5EBAA" w14:textId="2F2EF92D" w:rsidR="00354893" w:rsidRDefault="00354893" w:rsidP="006A0C3B">
            <w:pPr>
              <w:ind w:left="288"/>
              <w:rPr>
                <w:sz w:val="22"/>
                <w:szCs w:val="22"/>
              </w:rPr>
            </w:pPr>
          </w:p>
        </w:tc>
      </w:tr>
      <w:tr w:rsidR="006A3A08" w14:paraId="42986FC4" w14:textId="77777777" w:rsidTr="006A3A08">
        <w:tblPrEx>
          <w:tblLook w:val="04A0" w:firstRow="1" w:lastRow="0" w:firstColumn="1" w:lastColumn="0" w:noHBand="0" w:noVBand="1"/>
        </w:tblPrEx>
        <w:tc>
          <w:tcPr>
            <w:tcW w:w="9450" w:type="dxa"/>
          </w:tcPr>
          <w:p w14:paraId="203DCC3A" w14:textId="77777777" w:rsidR="006A3A08" w:rsidRDefault="006A3A08" w:rsidP="00B47554">
            <w:pPr>
              <w:rPr>
                <w:sz w:val="22"/>
                <w:szCs w:val="22"/>
              </w:rPr>
            </w:pPr>
            <w:r>
              <w:rPr>
                <w:sz w:val="22"/>
                <w:szCs w:val="22"/>
              </w:rPr>
              <w:t>Montgomery, L.M.</w:t>
            </w:r>
          </w:p>
          <w:p w14:paraId="7DD07EAB" w14:textId="6AF534E6" w:rsidR="006A3A08" w:rsidRPr="000C3E3F" w:rsidRDefault="006A3A08" w:rsidP="00B47554">
            <w:pPr>
              <w:rPr>
                <w:bCs/>
                <w:sz w:val="22"/>
                <w:szCs w:val="22"/>
              </w:rPr>
            </w:pPr>
            <w:r>
              <w:rPr>
                <w:b/>
                <w:sz w:val="22"/>
                <w:szCs w:val="22"/>
                <w:u w:val="single"/>
              </w:rPr>
              <w:t>Anne of Green Gables</w:t>
            </w:r>
            <w:r w:rsidR="000C3E3F">
              <w:rPr>
                <w:bCs/>
                <w:sz w:val="22"/>
                <w:szCs w:val="22"/>
              </w:rPr>
              <w:t xml:space="preserve"> or any in the series</w:t>
            </w:r>
          </w:p>
        </w:tc>
      </w:tr>
      <w:tr w:rsidR="00CC244C" w14:paraId="7B56F6A8" w14:textId="77777777" w:rsidTr="006A3A08">
        <w:tblPrEx>
          <w:tblLook w:val="04A0" w:firstRow="1" w:lastRow="0" w:firstColumn="1" w:lastColumn="0" w:noHBand="0" w:noVBand="1"/>
        </w:tblPrEx>
        <w:tc>
          <w:tcPr>
            <w:tcW w:w="9450" w:type="dxa"/>
          </w:tcPr>
          <w:p w14:paraId="6D047F9A" w14:textId="77777777" w:rsidR="00CC244C" w:rsidRPr="00CC244C" w:rsidRDefault="00CC244C" w:rsidP="00CC244C">
            <w:pPr>
              <w:ind w:left="288"/>
              <w:rPr>
                <w:sz w:val="22"/>
                <w:szCs w:val="22"/>
              </w:rPr>
            </w:pPr>
            <w:r w:rsidRPr="00CC244C">
              <w:rPr>
                <w:sz w:val="22"/>
                <w:szCs w:val="22"/>
              </w:rPr>
              <w:t xml:space="preserve">Anne, an eleven-year-old orphan, is sent by mistake to live with a lonely, middle-aged brother and sister on a Prince Edward Island farm and proceeds to make an indelible impression on everyone around her. </w:t>
            </w:r>
          </w:p>
          <w:p w14:paraId="60A02922" w14:textId="77777777" w:rsidR="00CC244C" w:rsidRDefault="00CC244C" w:rsidP="00CC244C">
            <w:pPr>
              <w:ind w:left="288"/>
              <w:rPr>
                <w:sz w:val="22"/>
                <w:szCs w:val="22"/>
              </w:rPr>
            </w:pPr>
          </w:p>
        </w:tc>
      </w:tr>
      <w:tr w:rsidR="00CC244C" w14:paraId="299A0C76" w14:textId="77777777" w:rsidTr="006A3A08">
        <w:tblPrEx>
          <w:tblLook w:val="04A0" w:firstRow="1" w:lastRow="0" w:firstColumn="1" w:lastColumn="0" w:noHBand="0" w:noVBand="1"/>
        </w:tblPrEx>
        <w:tc>
          <w:tcPr>
            <w:tcW w:w="9450" w:type="dxa"/>
          </w:tcPr>
          <w:p w14:paraId="52418E28" w14:textId="77777777" w:rsidR="00CC244C" w:rsidRDefault="00CC244C" w:rsidP="00CC244C">
            <w:pPr>
              <w:rPr>
                <w:sz w:val="22"/>
                <w:szCs w:val="22"/>
              </w:rPr>
            </w:pPr>
            <w:r>
              <w:rPr>
                <w:sz w:val="22"/>
                <w:szCs w:val="22"/>
              </w:rPr>
              <w:t>Paulsen, Gary</w:t>
            </w:r>
          </w:p>
          <w:p w14:paraId="37F76993" w14:textId="77777777" w:rsidR="00CC244C" w:rsidRPr="00CC244C" w:rsidRDefault="00CC244C" w:rsidP="00B47554">
            <w:pPr>
              <w:rPr>
                <w:b/>
                <w:sz w:val="22"/>
                <w:szCs w:val="22"/>
                <w:u w:val="single"/>
              </w:rPr>
            </w:pPr>
            <w:r>
              <w:rPr>
                <w:b/>
                <w:sz w:val="22"/>
                <w:szCs w:val="22"/>
                <w:u w:val="single"/>
              </w:rPr>
              <w:t>Hatchet</w:t>
            </w:r>
          </w:p>
        </w:tc>
      </w:tr>
      <w:tr w:rsidR="00CC244C" w:rsidRPr="00CC244C" w14:paraId="19E7CBA5" w14:textId="77777777" w:rsidTr="006A3A08">
        <w:tblPrEx>
          <w:tblLook w:val="04A0" w:firstRow="1" w:lastRow="0" w:firstColumn="1" w:lastColumn="0" w:noHBand="0" w:noVBand="1"/>
        </w:tblPrEx>
        <w:tc>
          <w:tcPr>
            <w:tcW w:w="9450" w:type="dxa"/>
          </w:tcPr>
          <w:p w14:paraId="15DCDF77" w14:textId="77777777" w:rsidR="00CC244C" w:rsidRPr="00CC244C" w:rsidRDefault="00CC244C" w:rsidP="00CC244C">
            <w:pPr>
              <w:ind w:left="288"/>
              <w:rPr>
                <w:bCs/>
                <w:sz w:val="22"/>
                <w:szCs w:val="22"/>
              </w:rPr>
            </w:pPr>
            <w:r w:rsidRPr="00CC244C">
              <w:rPr>
                <w:bCs/>
                <w:sz w:val="22"/>
                <w:szCs w:val="22"/>
              </w:rPr>
              <w:t>After a plane crash, thirteen-year-old Brian spends fifty-four days in the wilderness, learning to survive initially with only the aid of a hatchet given him by his mother, and learning also to survive his parents' divorce.</w:t>
            </w:r>
          </w:p>
          <w:p w14:paraId="55758E7A" w14:textId="77777777" w:rsidR="00CC244C" w:rsidRPr="00CC244C" w:rsidRDefault="00CC244C" w:rsidP="00CC244C">
            <w:pPr>
              <w:ind w:left="288"/>
              <w:rPr>
                <w:bCs/>
                <w:sz w:val="22"/>
                <w:szCs w:val="22"/>
              </w:rPr>
            </w:pPr>
          </w:p>
        </w:tc>
      </w:tr>
      <w:tr w:rsidR="006A3A08" w14:paraId="6EE05131" w14:textId="77777777" w:rsidTr="006A3A08">
        <w:tblPrEx>
          <w:tblLook w:val="04A0" w:firstRow="1" w:lastRow="0" w:firstColumn="1" w:lastColumn="0" w:noHBand="0" w:noVBand="1"/>
        </w:tblPrEx>
        <w:tc>
          <w:tcPr>
            <w:tcW w:w="9450" w:type="dxa"/>
          </w:tcPr>
          <w:p w14:paraId="6C7C2CF0" w14:textId="77777777" w:rsidR="006A3A08" w:rsidRDefault="006A3A08" w:rsidP="00B47554">
            <w:pPr>
              <w:rPr>
                <w:sz w:val="22"/>
                <w:szCs w:val="22"/>
              </w:rPr>
            </w:pPr>
            <w:r>
              <w:rPr>
                <w:sz w:val="22"/>
                <w:szCs w:val="22"/>
              </w:rPr>
              <w:t>Rawls, Wilson</w:t>
            </w:r>
          </w:p>
          <w:p w14:paraId="72D4F5A3" w14:textId="77777777" w:rsidR="006A3A08" w:rsidRDefault="006A3A08" w:rsidP="00B47554">
            <w:pPr>
              <w:rPr>
                <w:b/>
                <w:sz w:val="22"/>
                <w:szCs w:val="22"/>
                <w:u w:val="single"/>
              </w:rPr>
            </w:pPr>
            <w:r>
              <w:rPr>
                <w:b/>
                <w:sz w:val="22"/>
                <w:szCs w:val="22"/>
                <w:u w:val="single"/>
              </w:rPr>
              <w:t>Where the Red Fern Grows</w:t>
            </w:r>
          </w:p>
        </w:tc>
      </w:tr>
      <w:tr w:rsidR="006A3A08" w14:paraId="450B165F" w14:textId="77777777" w:rsidTr="006A3A08">
        <w:tblPrEx>
          <w:tblLook w:val="04A0" w:firstRow="1" w:lastRow="0" w:firstColumn="1" w:lastColumn="0" w:noHBand="0" w:noVBand="1"/>
        </w:tblPrEx>
        <w:tc>
          <w:tcPr>
            <w:tcW w:w="9450" w:type="dxa"/>
          </w:tcPr>
          <w:p w14:paraId="2E97C30E" w14:textId="77777777" w:rsidR="006A3A08" w:rsidRDefault="006A3A08" w:rsidP="00CC244C">
            <w:pPr>
              <w:ind w:left="288"/>
              <w:rPr>
                <w:sz w:val="22"/>
                <w:szCs w:val="22"/>
              </w:rPr>
            </w:pPr>
            <w:r>
              <w:rPr>
                <w:sz w:val="22"/>
                <w:szCs w:val="22"/>
              </w:rPr>
              <w:t xml:space="preserve">A young boy living in the Ozarks achieves his heart's desire when he becomes the owner of two redbone hounds and teaches them to be champion hunters. </w:t>
            </w:r>
          </w:p>
          <w:p w14:paraId="0F22CC7A" w14:textId="77777777" w:rsidR="006A3A08" w:rsidRDefault="006A3A08" w:rsidP="00CC244C">
            <w:pPr>
              <w:ind w:left="288"/>
              <w:rPr>
                <w:sz w:val="22"/>
                <w:szCs w:val="22"/>
              </w:rPr>
            </w:pPr>
          </w:p>
        </w:tc>
      </w:tr>
    </w:tbl>
    <w:p w14:paraId="5566213D" w14:textId="77777777" w:rsidR="00511DD2" w:rsidRDefault="00511DD2">
      <w:pPr>
        <w:rPr>
          <w:b/>
          <w:u w:val="single"/>
        </w:rPr>
      </w:pPr>
    </w:p>
    <w:p w14:paraId="4A15FC1F" w14:textId="77777777" w:rsidR="00CC244C" w:rsidRDefault="00CC244C">
      <w:pPr>
        <w:rPr>
          <w:b/>
          <w:u w:val="single"/>
        </w:rPr>
      </w:pPr>
    </w:p>
    <w:p w14:paraId="48761EBB" w14:textId="77777777" w:rsidR="00511DD2" w:rsidRDefault="00582E1D">
      <w:pPr>
        <w:pBdr>
          <w:bottom w:val="single" w:sz="12" w:space="1" w:color="000000"/>
        </w:pBdr>
        <w:jc w:val="center"/>
        <w:rPr>
          <w:b/>
        </w:rPr>
      </w:pPr>
      <w:r>
        <w:rPr>
          <w:b/>
        </w:rPr>
        <w:t>Fantasy</w:t>
      </w:r>
    </w:p>
    <w:p w14:paraId="7685D43B" w14:textId="77777777" w:rsidR="00511DD2" w:rsidRDefault="00511DD2">
      <w:pPr>
        <w:jc w:val="center"/>
        <w:rPr>
          <w:b/>
        </w:rPr>
      </w:pPr>
    </w:p>
    <w:tbl>
      <w:tblPr>
        <w:tblStyle w:val="a3"/>
        <w:tblW w:w="9450" w:type="dxa"/>
        <w:tblLayout w:type="fixed"/>
        <w:tblLook w:val="0400" w:firstRow="0" w:lastRow="0" w:firstColumn="0" w:lastColumn="0" w:noHBand="0" w:noVBand="1"/>
      </w:tblPr>
      <w:tblGrid>
        <w:gridCol w:w="9450"/>
      </w:tblGrid>
      <w:tr w:rsidR="00CC244C" w14:paraId="700A1F78" w14:textId="77777777" w:rsidTr="00CC244C">
        <w:trPr>
          <w:trHeight w:val="288"/>
        </w:trPr>
        <w:tc>
          <w:tcPr>
            <w:tcW w:w="9450" w:type="dxa"/>
          </w:tcPr>
          <w:p w14:paraId="072BD5A5" w14:textId="77777777" w:rsidR="00CC244C" w:rsidRDefault="00CC244C" w:rsidP="00CC244C">
            <w:pPr>
              <w:contextualSpacing/>
              <w:rPr>
                <w:sz w:val="22"/>
                <w:szCs w:val="22"/>
              </w:rPr>
            </w:pPr>
            <w:r>
              <w:rPr>
                <w:sz w:val="22"/>
                <w:szCs w:val="22"/>
              </w:rPr>
              <w:t>Cervantes, J.C.</w:t>
            </w:r>
          </w:p>
          <w:p w14:paraId="37AFD84F" w14:textId="77777777" w:rsidR="00CC244C" w:rsidRPr="00CC244C" w:rsidRDefault="00CC244C">
            <w:pPr>
              <w:contextualSpacing/>
              <w:rPr>
                <w:b/>
                <w:sz w:val="22"/>
                <w:szCs w:val="22"/>
              </w:rPr>
            </w:pPr>
            <w:r>
              <w:rPr>
                <w:b/>
                <w:sz w:val="22"/>
                <w:szCs w:val="22"/>
                <w:u w:val="single"/>
              </w:rPr>
              <w:t xml:space="preserve">Storm Runner </w:t>
            </w:r>
            <w:r w:rsidRPr="00A52A40">
              <w:rPr>
                <w:bCs/>
                <w:sz w:val="22"/>
                <w:szCs w:val="22"/>
              </w:rPr>
              <w:t>or any in the series</w:t>
            </w:r>
          </w:p>
        </w:tc>
      </w:tr>
      <w:tr w:rsidR="00CC244C" w14:paraId="48BACDA2" w14:textId="77777777" w:rsidTr="00AC313D">
        <w:trPr>
          <w:trHeight w:val="873"/>
        </w:trPr>
        <w:tc>
          <w:tcPr>
            <w:tcW w:w="9450" w:type="dxa"/>
          </w:tcPr>
          <w:p w14:paraId="4F663774" w14:textId="77777777" w:rsidR="00CC244C" w:rsidRPr="00CC244C" w:rsidRDefault="00CC244C" w:rsidP="00CC244C">
            <w:pPr>
              <w:ind w:left="288"/>
              <w:rPr>
                <w:sz w:val="22"/>
                <w:szCs w:val="22"/>
                <w:highlight w:val="white"/>
              </w:rPr>
            </w:pPr>
            <w:r w:rsidRPr="00CC244C">
              <w:rPr>
                <w:sz w:val="22"/>
                <w:szCs w:val="22"/>
                <w:highlight w:val="white"/>
              </w:rPr>
              <w:t xml:space="preserve">To prevent the Mayan gods from battling each other and destroying the world, thirteen-year-old Zane must unravel an ancient prophecy, stop an evil god, and discover how the physical disability that makes him reliant on a cane also connects him to his father and his ancestry. </w:t>
            </w:r>
          </w:p>
          <w:p w14:paraId="1F6A3688" w14:textId="77777777" w:rsidR="00CC244C" w:rsidRDefault="00CC244C" w:rsidP="00CC244C">
            <w:pPr>
              <w:ind w:left="288"/>
              <w:rPr>
                <w:sz w:val="22"/>
                <w:szCs w:val="22"/>
                <w:highlight w:val="white"/>
              </w:rPr>
            </w:pPr>
          </w:p>
        </w:tc>
      </w:tr>
      <w:tr w:rsidR="00CC244C" w14:paraId="3F452267" w14:textId="77777777" w:rsidTr="00CC244C">
        <w:trPr>
          <w:trHeight w:val="374"/>
        </w:trPr>
        <w:tc>
          <w:tcPr>
            <w:tcW w:w="9450" w:type="dxa"/>
          </w:tcPr>
          <w:p w14:paraId="416F8B9B" w14:textId="77777777" w:rsidR="00CC244C" w:rsidRDefault="00CC244C" w:rsidP="00CC244C">
            <w:pPr>
              <w:contextualSpacing/>
              <w:rPr>
                <w:sz w:val="22"/>
                <w:szCs w:val="22"/>
              </w:rPr>
            </w:pPr>
            <w:proofErr w:type="spellStart"/>
            <w:r>
              <w:rPr>
                <w:sz w:val="22"/>
                <w:szCs w:val="22"/>
              </w:rPr>
              <w:t>Chainani</w:t>
            </w:r>
            <w:proofErr w:type="spellEnd"/>
            <w:r>
              <w:rPr>
                <w:sz w:val="22"/>
                <w:szCs w:val="22"/>
              </w:rPr>
              <w:t>, Soman</w:t>
            </w:r>
          </w:p>
          <w:p w14:paraId="6F4B8549" w14:textId="77777777" w:rsidR="00CC244C" w:rsidRDefault="00CC244C" w:rsidP="00CC244C">
            <w:pPr>
              <w:rPr>
                <w:sz w:val="22"/>
                <w:szCs w:val="22"/>
                <w:highlight w:val="white"/>
              </w:rPr>
            </w:pPr>
            <w:r>
              <w:rPr>
                <w:b/>
                <w:sz w:val="22"/>
                <w:szCs w:val="22"/>
                <w:u w:val="single"/>
              </w:rPr>
              <w:t>The School for Good and Evil</w:t>
            </w:r>
            <w:r>
              <w:rPr>
                <w:sz w:val="22"/>
                <w:szCs w:val="22"/>
              </w:rPr>
              <w:t xml:space="preserve"> or any in the series</w:t>
            </w:r>
          </w:p>
        </w:tc>
      </w:tr>
      <w:tr w:rsidR="006652CA" w14:paraId="1106815A" w14:textId="77777777" w:rsidTr="00CD6B44">
        <w:tc>
          <w:tcPr>
            <w:tcW w:w="9450" w:type="dxa"/>
          </w:tcPr>
          <w:p w14:paraId="3BCBB5B4" w14:textId="223959E4" w:rsidR="006652CA" w:rsidRDefault="006652CA" w:rsidP="006A0C3B">
            <w:pPr>
              <w:ind w:left="288"/>
              <w:rPr>
                <w:sz w:val="22"/>
                <w:szCs w:val="22"/>
              </w:rPr>
            </w:pPr>
            <w:r>
              <w:rPr>
                <w:sz w:val="22"/>
                <w:szCs w:val="22"/>
                <w:highlight w:val="white"/>
              </w:rPr>
              <w:t>Best friends Sophie (princess wannabe) and Agatha (witchy loner) are headed (via kidnapping) to the School for Good and Evil, but their assumed destinies are reversed.</w:t>
            </w:r>
          </w:p>
        </w:tc>
      </w:tr>
      <w:tr w:rsidR="00511DD2" w14:paraId="009E45A9" w14:textId="77777777">
        <w:tc>
          <w:tcPr>
            <w:tcW w:w="9450" w:type="dxa"/>
            <w:shd w:val="clear" w:color="auto" w:fill="auto"/>
          </w:tcPr>
          <w:p w14:paraId="73F064CA" w14:textId="5A5BFD67" w:rsidR="00511DD2" w:rsidRDefault="000C3E3F">
            <w:pPr>
              <w:rPr>
                <w:bCs/>
                <w:sz w:val="22"/>
                <w:szCs w:val="22"/>
              </w:rPr>
            </w:pPr>
            <w:proofErr w:type="spellStart"/>
            <w:r>
              <w:rPr>
                <w:bCs/>
                <w:sz w:val="22"/>
                <w:szCs w:val="22"/>
              </w:rPr>
              <w:lastRenderedPageBreak/>
              <w:t>Choks</w:t>
            </w:r>
            <w:r w:rsidR="00354893">
              <w:rPr>
                <w:bCs/>
                <w:sz w:val="22"/>
                <w:szCs w:val="22"/>
              </w:rPr>
              <w:t>h</w:t>
            </w:r>
            <w:r>
              <w:rPr>
                <w:bCs/>
                <w:sz w:val="22"/>
                <w:szCs w:val="22"/>
              </w:rPr>
              <w:t>i</w:t>
            </w:r>
            <w:proofErr w:type="spellEnd"/>
            <w:r>
              <w:rPr>
                <w:bCs/>
                <w:sz w:val="22"/>
                <w:szCs w:val="22"/>
              </w:rPr>
              <w:t xml:space="preserve">, </w:t>
            </w:r>
            <w:proofErr w:type="spellStart"/>
            <w:r>
              <w:rPr>
                <w:bCs/>
                <w:sz w:val="22"/>
                <w:szCs w:val="22"/>
              </w:rPr>
              <w:t>Roshani</w:t>
            </w:r>
            <w:proofErr w:type="spellEnd"/>
          </w:p>
          <w:p w14:paraId="412341C0" w14:textId="59FA4968" w:rsidR="000C3E3F" w:rsidRPr="000C3E3F" w:rsidRDefault="000C3E3F">
            <w:pPr>
              <w:rPr>
                <w:bCs/>
                <w:sz w:val="22"/>
                <w:szCs w:val="22"/>
              </w:rPr>
            </w:pPr>
            <w:r>
              <w:rPr>
                <w:b/>
                <w:sz w:val="22"/>
                <w:szCs w:val="22"/>
                <w:u w:val="single"/>
              </w:rPr>
              <w:t>Aru Shah and the End of Time</w:t>
            </w:r>
            <w:r>
              <w:rPr>
                <w:bCs/>
                <w:sz w:val="22"/>
                <w:szCs w:val="22"/>
              </w:rPr>
              <w:t xml:space="preserve"> or any in the series</w:t>
            </w:r>
          </w:p>
        </w:tc>
      </w:tr>
      <w:tr w:rsidR="006652CA" w14:paraId="0C21568D" w14:textId="77777777" w:rsidTr="003E7756">
        <w:tc>
          <w:tcPr>
            <w:tcW w:w="9450" w:type="dxa"/>
          </w:tcPr>
          <w:p w14:paraId="46395DD9" w14:textId="6BB2315E" w:rsidR="006652CA" w:rsidRDefault="00354893" w:rsidP="006652CA">
            <w:pPr>
              <w:ind w:left="288"/>
              <w:rPr>
                <w:sz w:val="22"/>
                <w:szCs w:val="22"/>
              </w:rPr>
            </w:pPr>
            <w:r w:rsidRPr="00354893">
              <w:rPr>
                <w:sz w:val="22"/>
                <w:szCs w:val="22"/>
              </w:rPr>
              <w:t>Twelve-year-old</w:t>
            </w:r>
            <w:r>
              <w:rPr>
                <w:sz w:val="22"/>
                <w:szCs w:val="22"/>
              </w:rPr>
              <w:t xml:space="preserve"> </w:t>
            </w:r>
            <w:r w:rsidRPr="00354893">
              <w:rPr>
                <w:sz w:val="22"/>
                <w:szCs w:val="22"/>
              </w:rPr>
              <w:t>Aru</w:t>
            </w:r>
            <w:r>
              <w:rPr>
                <w:sz w:val="22"/>
                <w:szCs w:val="22"/>
              </w:rPr>
              <w:t xml:space="preserve"> </w:t>
            </w:r>
            <w:r w:rsidRPr="00354893">
              <w:rPr>
                <w:sz w:val="22"/>
                <w:szCs w:val="22"/>
              </w:rPr>
              <w:t>stretches the truth to fit in at her private school, but when she is dared to prove an ancient lamp is cursed, she inadvertently frees an ancient demon.</w:t>
            </w:r>
          </w:p>
          <w:p w14:paraId="6BBEA734" w14:textId="54A12C9D" w:rsidR="00354893" w:rsidRDefault="00354893" w:rsidP="006652CA">
            <w:pPr>
              <w:ind w:left="288"/>
              <w:rPr>
                <w:sz w:val="22"/>
                <w:szCs w:val="22"/>
              </w:rPr>
            </w:pPr>
          </w:p>
        </w:tc>
      </w:tr>
      <w:tr w:rsidR="00CC244C" w14:paraId="1CEC38A3" w14:textId="77777777">
        <w:tc>
          <w:tcPr>
            <w:tcW w:w="9450" w:type="dxa"/>
            <w:shd w:val="clear" w:color="auto" w:fill="auto"/>
          </w:tcPr>
          <w:p w14:paraId="76021EFC" w14:textId="77777777" w:rsidR="00CC244C" w:rsidRDefault="00CC244C" w:rsidP="00CC244C">
            <w:pPr>
              <w:contextualSpacing/>
              <w:rPr>
                <w:sz w:val="22"/>
                <w:szCs w:val="22"/>
              </w:rPr>
            </w:pPr>
            <w:r>
              <w:rPr>
                <w:sz w:val="22"/>
                <w:szCs w:val="22"/>
              </w:rPr>
              <w:t>Kelly, Erin Entrada</w:t>
            </w:r>
          </w:p>
          <w:p w14:paraId="4A6B997D" w14:textId="77777777" w:rsidR="00CC244C" w:rsidRPr="00CC244C" w:rsidRDefault="00CC244C">
            <w:pPr>
              <w:contextualSpacing/>
              <w:rPr>
                <w:b/>
                <w:sz w:val="22"/>
                <w:szCs w:val="22"/>
                <w:u w:val="single"/>
              </w:rPr>
            </w:pPr>
            <w:r>
              <w:rPr>
                <w:b/>
                <w:sz w:val="22"/>
                <w:szCs w:val="22"/>
                <w:u w:val="single"/>
              </w:rPr>
              <w:t>Lalani of the Distant Sea</w:t>
            </w:r>
          </w:p>
        </w:tc>
      </w:tr>
      <w:tr w:rsidR="00CC244C" w14:paraId="33C835C8" w14:textId="77777777">
        <w:tc>
          <w:tcPr>
            <w:tcW w:w="9450" w:type="dxa"/>
            <w:shd w:val="clear" w:color="auto" w:fill="auto"/>
          </w:tcPr>
          <w:p w14:paraId="2D459218" w14:textId="77777777" w:rsidR="006652CA" w:rsidRPr="006652CA" w:rsidRDefault="006652CA" w:rsidP="006652CA">
            <w:pPr>
              <w:ind w:left="288"/>
              <w:rPr>
                <w:sz w:val="22"/>
                <w:szCs w:val="22"/>
              </w:rPr>
            </w:pPr>
            <w:r>
              <w:rPr>
                <w:sz w:val="22"/>
                <w:szCs w:val="22"/>
              </w:rPr>
              <w:t>T</w:t>
            </w:r>
            <w:r w:rsidRPr="006652CA">
              <w:rPr>
                <w:sz w:val="22"/>
                <w:szCs w:val="22"/>
              </w:rPr>
              <w:t>welve-year-old Lalani Sarita takes on the impossible task of traveling to the legendary Mount Isa, towering on an island to the north. Generations of men and boys have died on the same quest--how can a timid young girl in a tiny boat survive the epic tests of the archipelago?</w:t>
            </w:r>
          </w:p>
          <w:p w14:paraId="61026421" w14:textId="77777777" w:rsidR="00CC244C" w:rsidRDefault="00CC244C" w:rsidP="006652CA">
            <w:pPr>
              <w:ind w:left="288"/>
              <w:rPr>
                <w:sz w:val="22"/>
                <w:szCs w:val="22"/>
              </w:rPr>
            </w:pPr>
          </w:p>
        </w:tc>
      </w:tr>
      <w:tr w:rsidR="000C3E3F" w14:paraId="6E851252" w14:textId="77777777">
        <w:tc>
          <w:tcPr>
            <w:tcW w:w="9450" w:type="dxa"/>
            <w:shd w:val="clear" w:color="auto" w:fill="auto"/>
          </w:tcPr>
          <w:p w14:paraId="03B1825D" w14:textId="77777777" w:rsidR="000C3E3F" w:rsidRDefault="000C3E3F" w:rsidP="000C3E3F">
            <w:pPr>
              <w:rPr>
                <w:sz w:val="22"/>
                <w:szCs w:val="22"/>
              </w:rPr>
            </w:pPr>
            <w:r>
              <w:rPr>
                <w:sz w:val="22"/>
                <w:szCs w:val="22"/>
              </w:rPr>
              <w:t>McMann, Lisa</w:t>
            </w:r>
          </w:p>
          <w:p w14:paraId="4E60B177" w14:textId="58BAB673" w:rsidR="000C3E3F" w:rsidRPr="000C3E3F" w:rsidRDefault="000C3E3F" w:rsidP="000C3E3F">
            <w:pPr>
              <w:rPr>
                <w:sz w:val="22"/>
                <w:szCs w:val="22"/>
              </w:rPr>
            </w:pPr>
            <w:r>
              <w:rPr>
                <w:b/>
                <w:bCs/>
                <w:sz w:val="22"/>
                <w:szCs w:val="22"/>
                <w:u w:val="single"/>
              </w:rPr>
              <w:t xml:space="preserve">The </w:t>
            </w:r>
            <w:proofErr w:type="spellStart"/>
            <w:r>
              <w:rPr>
                <w:b/>
                <w:bCs/>
                <w:sz w:val="22"/>
                <w:szCs w:val="22"/>
                <w:u w:val="single"/>
              </w:rPr>
              <w:t>Unwanteds</w:t>
            </w:r>
            <w:proofErr w:type="spellEnd"/>
            <w:r>
              <w:rPr>
                <w:sz w:val="22"/>
                <w:szCs w:val="22"/>
              </w:rPr>
              <w:t xml:space="preserve"> or any in the series</w:t>
            </w:r>
          </w:p>
        </w:tc>
      </w:tr>
      <w:tr w:rsidR="000C3E3F" w14:paraId="54144421" w14:textId="77777777">
        <w:tc>
          <w:tcPr>
            <w:tcW w:w="9450" w:type="dxa"/>
            <w:shd w:val="clear" w:color="auto" w:fill="auto"/>
          </w:tcPr>
          <w:p w14:paraId="72805D06" w14:textId="77777777" w:rsidR="000C3E3F" w:rsidRDefault="006A0C3B" w:rsidP="006652CA">
            <w:pPr>
              <w:ind w:left="288"/>
              <w:rPr>
                <w:sz w:val="22"/>
                <w:szCs w:val="22"/>
              </w:rPr>
            </w:pPr>
            <w:r w:rsidRPr="006A0C3B">
              <w:rPr>
                <w:sz w:val="22"/>
                <w:szCs w:val="22"/>
              </w:rPr>
              <w:t>In a society that purges thirteen-year-olds who are creative, identical twins Aaron and Alex are separated, one to attend University while the other, supposedly Eliminated, finds himself in a wondrous place where youths hone their abilities and learn magic.</w:t>
            </w:r>
          </w:p>
          <w:p w14:paraId="14B3E2E6" w14:textId="142F37E7" w:rsidR="006A0C3B" w:rsidRDefault="006A0C3B" w:rsidP="006652CA">
            <w:pPr>
              <w:ind w:left="288"/>
              <w:rPr>
                <w:sz w:val="22"/>
                <w:szCs w:val="22"/>
              </w:rPr>
            </w:pPr>
          </w:p>
        </w:tc>
      </w:tr>
      <w:tr w:rsidR="00511DD2" w14:paraId="24074627" w14:textId="77777777">
        <w:tc>
          <w:tcPr>
            <w:tcW w:w="9450" w:type="dxa"/>
            <w:shd w:val="clear" w:color="auto" w:fill="auto"/>
          </w:tcPr>
          <w:p w14:paraId="22C413CC" w14:textId="77777777" w:rsidR="00511DD2" w:rsidRDefault="00582E1D">
            <w:pPr>
              <w:rPr>
                <w:sz w:val="22"/>
                <w:szCs w:val="22"/>
              </w:rPr>
            </w:pPr>
            <w:r>
              <w:rPr>
                <w:sz w:val="22"/>
                <w:szCs w:val="22"/>
              </w:rPr>
              <w:t>Nielsen, Jennifer</w:t>
            </w:r>
          </w:p>
          <w:p w14:paraId="5738404A" w14:textId="77777777" w:rsidR="00511DD2" w:rsidRDefault="00582E1D">
            <w:pPr>
              <w:rPr>
                <w:sz w:val="22"/>
                <w:szCs w:val="22"/>
              </w:rPr>
            </w:pPr>
            <w:r>
              <w:rPr>
                <w:b/>
                <w:sz w:val="22"/>
                <w:szCs w:val="22"/>
                <w:u w:val="single"/>
              </w:rPr>
              <w:t>The False Prince</w:t>
            </w:r>
            <w:r>
              <w:rPr>
                <w:sz w:val="22"/>
                <w:szCs w:val="22"/>
              </w:rPr>
              <w:t xml:space="preserve"> or its sequels</w:t>
            </w:r>
          </w:p>
        </w:tc>
      </w:tr>
      <w:tr w:rsidR="007F0ED7" w14:paraId="221E2045" w14:textId="77777777" w:rsidTr="00960002">
        <w:tc>
          <w:tcPr>
            <w:tcW w:w="9450" w:type="dxa"/>
          </w:tcPr>
          <w:p w14:paraId="1823AFDC" w14:textId="77777777" w:rsidR="007F0ED7" w:rsidRDefault="007F0ED7" w:rsidP="006A0C3B">
            <w:pPr>
              <w:ind w:left="288"/>
              <w:rPr>
                <w:sz w:val="22"/>
                <w:szCs w:val="22"/>
              </w:rPr>
            </w:pPr>
            <w:r>
              <w:rPr>
                <w:sz w:val="22"/>
                <w:szCs w:val="22"/>
              </w:rPr>
              <w:t xml:space="preserve">In the country of </w:t>
            </w:r>
            <w:proofErr w:type="spellStart"/>
            <w:r>
              <w:rPr>
                <w:sz w:val="22"/>
                <w:szCs w:val="22"/>
              </w:rPr>
              <w:t>Carthya</w:t>
            </w:r>
            <w:proofErr w:type="spellEnd"/>
            <w:r>
              <w:rPr>
                <w:sz w:val="22"/>
                <w:szCs w:val="22"/>
              </w:rPr>
              <w:t xml:space="preserve">, a devious nobleman engages four orphans in a brutal competition to be selected to impersonate the king's long-missing son </w:t>
            </w:r>
            <w:proofErr w:type="gramStart"/>
            <w:r>
              <w:rPr>
                <w:sz w:val="22"/>
                <w:szCs w:val="22"/>
              </w:rPr>
              <w:t>in an effort to</w:t>
            </w:r>
            <w:proofErr w:type="gramEnd"/>
            <w:r>
              <w:rPr>
                <w:sz w:val="22"/>
                <w:szCs w:val="22"/>
              </w:rPr>
              <w:t xml:space="preserve"> avoid a civil war. </w:t>
            </w:r>
          </w:p>
          <w:p w14:paraId="2C1E5135" w14:textId="77777777" w:rsidR="007F0ED7" w:rsidRDefault="007F0ED7" w:rsidP="006A0C3B">
            <w:pPr>
              <w:ind w:left="288"/>
              <w:rPr>
                <w:sz w:val="22"/>
                <w:szCs w:val="22"/>
              </w:rPr>
            </w:pPr>
          </w:p>
        </w:tc>
      </w:tr>
    </w:tbl>
    <w:p w14:paraId="4FB91ACA" w14:textId="77777777" w:rsidR="00511DD2" w:rsidRDefault="00511DD2">
      <w:pPr>
        <w:jc w:val="center"/>
        <w:rPr>
          <w:b/>
        </w:rPr>
      </w:pPr>
    </w:p>
    <w:p w14:paraId="0B45993E" w14:textId="77777777" w:rsidR="0039446B" w:rsidRDefault="0039446B">
      <w:pPr>
        <w:jc w:val="center"/>
        <w:rPr>
          <w:b/>
        </w:rPr>
      </w:pPr>
    </w:p>
    <w:p w14:paraId="08149B8B" w14:textId="77777777" w:rsidR="00511DD2" w:rsidRDefault="00582E1D">
      <w:pPr>
        <w:pBdr>
          <w:bottom w:val="single" w:sz="12" w:space="1" w:color="000000"/>
        </w:pBdr>
        <w:jc w:val="center"/>
        <w:rPr>
          <w:b/>
        </w:rPr>
      </w:pPr>
      <w:r>
        <w:rPr>
          <w:b/>
        </w:rPr>
        <w:t>General Fiction</w:t>
      </w:r>
    </w:p>
    <w:p w14:paraId="199FE9EE" w14:textId="77777777" w:rsidR="00511DD2" w:rsidRDefault="00511DD2">
      <w:pPr>
        <w:jc w:val="center"/>
        <w:rPr>
          <w:b/>
        </w:rPr>
      </w:pPr>
    </w:p>
    <w:tbl>
      <w:tblPr>
        <w:tblStyle w:val="a4"/>
        <w:tblW w:w="9450" w:type="dxa"/>
        <w:tblLayout w:type="fixed"/>
        <w:tblLook w:val="0400" w:firstRow="0" w:lastRow="0" w:firstColumn="0" w:lastColumn="0" w:noHBand="0" w:noVBand="1"/>
      </w:tblPr>
      <w:tblGrid>
        <w:gridCol w:w="9450"/>
      </w:tblGrid>
      <w:tr w:rsidR="00511DD2" w:rsidRPr="006652CA" w14:paraId="53E539C3" w14:textId="77777777">
        <w:tc>
          <w:tcPr>
            <w:tcW w:w="9450" w:type="dxa"/>
            <w:shd w:val="clear" w:color="auto" w:fill="auto"/>
          </w:tcPr>
          <w:p w14:paraId="01680D22" w14:textId="77777777" w:rsidR="00511DD2" w:rsidRDefault="000C3E3F">
            <w:pPr>
              <w:rPr>
                <w:sz w:val="22"/>
                <w:szCs w:val="22"/>
              </w:rPr>
            </w:pPr>
            <w:r>
              <w:rPr>
                <w:sz w:val="22"/>
                <w:szCs w:val="22"/>
              </w:rPr>
              <w:t>Draper, Sharon</w:t>
            </w:r>
          </w:p>
          <w:p w14:paraId="3267D1B7" w14:textId="70073869" w:rsidR="000C3E3F" w:rsidRPr="000C3E3F" w:rsidRDefault="000C3E3F">
            <w:pPr>
              <w:rPr>
                <w:b/>
                <w:bCs/>
                <w:sz w:val="22"/>
                <w:szCs w:val="22"/>
                <w:u w:val="single"/>
              </w:rPr>
            </w:pPr>
            <w:r>
              <w:rPr>
                <w:b/>
                <w:bCs/>
                <w:sz w:val="22"/>
                <w:szCs w:val="22"/>
                <w:u w:val="single"/>
              </w:rPr>
              <w:t>Blended</w:t>
            </w:r>
          </w:p>
        </w:tc>
      </w:tr>
      <w:tr w:rsidR="00FC1A83" w14:paraId="49F83DA4" w14:textId="77777777" w:rsidTr="002756A8">
        <w:tc>
          <w:tcPr>
            <w:tcW w:w="9450" w:type="dxa"/>
          </w:tcPr>
          <w:p w14:paraId="3DA9131B" w14:textId="77777777" w:rsidR="00FC1A83" w:rsidRDefault="006A0C3B" w:rsidP="00FC1A83">
            <w:pPr>
              <w:ind w:left="288"/>
              <w:rPr>
                <w:color w:val="212121"/>
                <w:sz w:val="22"/>
                <w:szCs w:val="22"/>
                <w:highlight w:val="white"/>
              </w:rPr>
            </w:pPr>
            <w:r w:rsidRPr="006A0C3B">
              <w:rPr>
                <w:color w:val="212121"/>
                <w:sz w:val="22"/>
                <w:szCs w:val="22"/>
                <w:highlight w:val="white"/>
              </w:rPr>
              <w:t>Piano-prodigy Isabella, eleven, whose black father and white mother struggle to share custody, never feels whole, especially as racial tensions affect her school, her parents both become engaged, and she and her stepbrother are stopped by police</w:t>
            </w:r>
            <w:r>
              <w:rPr>
                <w:color w:val="212121"/>
                <w:sz w:val="22"/>
                <w:szCs w:val="22"/>
                <w:highlight w:val="white"/>
              </w:rPr>
              <w:t>.</w:t>
            </w:r>
          </w:p>
          <w:p w14:paraId="5B82F4DA" w14:textId="103EA170" w:rsidR="006A0C3B" w:rsidRDefault="006A0C3B" w:rsidP="00FC1A83">
            <w:pPr>
              <w:ind w:left="288"/>
              <w:rPr>
                <w:color w:val="212121"/>
                <w:sz w:val="22"/>
                <w:szCs w:val="22"/>
                <w:highlight w:val="white"/>
              </w:rPr>
            </w:pPr>
          </w:p>
        </w:tc>
      </w:tr>
      <w:tr w:rsidR="000C3E3F" w14:paraId="389B273F" w14:textId="77777777">
        <w:tc>
          <w:tcPr>
            <w:tcW w:w="9450" w:type="dxa"/>
            <w:shd w:val="clear" w:color="auto" w:fill="auto"/>
          </w:tcPr>
          <w:p w14:paraId="039BF696" w14:textId="77777777" w:rsidR="000C3E3F" w:rsidRDefault="000C3E3F" w:rsidP="000C3E3F">
            <w:pPr>
              <w:rPr>
                <w:sz w:val="22"/>
                <w:szCs w:val="22"/>
              </w:rPr>
            </w:pPr>
            <w:proofErr w:type="spellStart"/>
            <w:r>
              <w:rPr>
                <w:sz w:val="22"/>
                <w:szCs w:val="22"/>
              </w:rPr>
              <w:t>Gemeinhart</w:t>
            </w:r>
            <w:proofErr w:type="spellEnd"/>
            <w:r>
              <w:rPr>
                <w:sz w:val="22"/>
                <w:szCs w:val="22"/>
              </w:rPr>
              <w:t>, Dan</w:t>
            </w:r>
          </w:p>
          <w:p w14:paraId="516C08D1" w14:textId="114F7FD5" w:rsidR="000C3E3F" w:rsidRDefault="000C3E3F" w:rsidP="000C3E3F">
            <w:pPr>
              <w:rPr>
                <w:sz w:val="22"/>
                <w:szCs w:val="22"/>
              </w:rPr>
            </w:pPr>
            <w:r>
              <w:rPr>
                <w:b/>
                <w:sz w:val="22"/>
                <w:szCs w:val="22"/>
                <w:u w:val="single"/>
              </w:rPr>
              <w:t>The Remarkable Journey of Coyote Sunrise</w:t>
            </w:r>
          </w:p>
        </w:tc>
      </w:tr>
      <w:tr w:rsidR="000C3E3F" w14:paraId="07B81396" w14:textId="77777777">
        <w:tc>
          <w:tcPr>
            <w:tcW w:w="9450" w:type="dxa"/>
            <w:shd w:val="clear" w:color="auto" w:fill="auto"/>
          </w:tcPr>
          <w:p w14:paraId="31E7CFB8" w14:textId="77777777" w:rsidR="000C3E3F" w:rsidRDefault="000C3E3F" w:rsidP="000C3E3F">
            <w:pPr>
              <w:ind w:left="144"/>
              <w:rPr>
                <w:color w:val="212121"/>
                <w:sz w:val="22"/>
                <w:szCs w:val="22"/>
                <w:highlight w:val="white"/>
              </w:rPr>
            </w:pPr>
            <w:r>
              <w:rPr>
                <w:color w:val="212121"/>
                <w:sz w:val="22"/>
                <w:szCs w:val="22"/>
                <w:highlight w:val="white"/>
              </w:rPr>
              <w:t>Twelve-year-old Coyote and her father rush to Poplin Springs, Washington, in their old school bus to save a memory box buried in a park that will soon be demolished.</w:t>
            </w:r>
          </w:p>
          <w:p w14:paraId="0618FD3F" w14:textId="77777777" w:rsidR="000C3E3F" w:rsidRDefault="000C3E3F" w:rsidP="000C3E3F">
            <w:pPr>
              <w:rPr>
                <w:sz w:val="22"/>
                <w:szCs w:val="22"/>
              </w:rPr>
            </w:pPr>
          </w:p>
        </w:tc>
      </w:tr>
      <w:tr w:rsidR="00511DD2" w14:paraId="717A3889" w14:textId="77777777">
        <w:tc>
          <w:tcPr>
            <w:tcW w:w="9450" w:type="dxa"/>
            <w:shd w:val="clear" w:color="auto" w:fill="auto"/>
          </w:tcPr>
          <w:p w14:paraId="53618C60" w14:textId="77777777" w:rsidR="00511DD2" w:rsidRDefault="00582E1D">
            <w:pPr>
              <w:rPr>
                <w:sz w:val="22"/>
                <w:szCs w:val="22"/>
              </w:rPr>
            </w:pPr>
            <w:r>
              <w:rPr>
                <w:sz w:val="22"/>
                <w:szCs w:val="22"/>
              </w:rPr>
              <w:t>Key, Watt</w:t>
            </w:r>
          </w:p>
          <w:p w14:paraId="605329DF" w14:textId="77777777" w:rsidR="00511DD2" w:rsidRDefault="00582E1D">
            <w:pPr>
              <w:rPr>
                <w:b/>
                <w:sz w:val="22"/>
                <w:szCs w:val="22"/>
                <w:u w:val="single"/>
              </w:rPr>
            </w:pPr>
            <w:r>
              <w:rPr>
                <w:b/>
                <w:sz w:val="22"/>
                <w:szCs w:val="22"/>
                <w:u w:val="single"/>
              </w:rPr>
              <w:t>Deep Water</w:t>
            </w:r>
          </w:p>
        </w:tc>
      </w:tr>
      <w:tr w:rsidR="00FC1A83" w14:paraId="3B63846B" w14:textId="77777777" w:rsidTr="00022066">
        <w:tc>
          <w:tcPr>
            <w:tcW w:w="9450" w:type="dxa"/>
          </w:tcPr>
          <w:p w14:paraId="78D7C884" w14:textId="77777777" w:rsidR="00FC1A83" w:rsidRDefault="00FC1A83" w:rsidP="00FC1A83">
            <w:pPr>
              <w:ind w:left="288"/>
              <w:rPr>
                <w:sz w:val="22"/>
                <w:szCs w:val="22"/>
              </w:rPr>
            </w:pPr>
            <w:r>
              <w:rPr>
                <w:sz w:val="22"/>
                <w:szCs w:val="22"/>
              </w:rPr>
              <w:t>When a dive off the coast of Alabama goes horribly wrong, twelve-year-old Julie and one of her father's scuba clients struggle to survive after reaching an abandoned oil rig.</w:t>
            </w:r>
          </w:p>
          <w:p w14:paraId="09346DC3" w14:textId="77777777" w:rsidR="00FC1A83" w:rsidRDefault="00FC1A83" w:rsidP="00FC1A83">
            <w:pPr>
              <w:ind w:left="288"/>
              <w:rPr>
                <w:b/>
                <w:sz w:val="22"/>
                <w:szCs w:val="22"/>
                <w:u w:val="single"/>
              </w:rPr>
            </w:pPr>
          </w:p>
        </w:tc>
      </w:tr>
      <w:tr w:rsidR="000C3E3F" w14:paraId="30267588" w14:textId="77777777" w:rsidTr="00022066">
        <w:tc>
          <w:tcPr>
            <w:tcW w:w="9450" w:type="dxa"/>
          </w:tcPr>
          <w:p w14:paraId="43A9B19E" w14:textId="77777777" w:rsidR="000C3E3F" w:rsidRDefault="000C3E3F" w:rsidP="000C3E3F">
            <w:pPr>
              <w:rPr>
                <w:sz w:val="22"/>
                <w:szCs w:val="22"/>
              </w:rPr>
            </w:pPr>
            <w:r>
              <w:rPr>
                <w:sz w:val="22"/>
                <w:szCs w:val="22"/>
              </w:rPr>
              <w:t>Kim, Jessica</w:t>
            </w:r>
          </w:p>
          <w:p w14:paraId="339682D8" w14:textId="651FB0BB" w:rsidR="000C3E3F" w:rsidRPr="000C3E3F" w:rsidRDefault="000C3E3F" w:rsidP="000C3E3F">
            <w:pPr>
              <w:rPr>
                <w:b/>
                <w:bCs/>
                <w:sz w:val="22"/>
                <w:szCs w:val="22"/>
                <w:u w:val="single"/>
              </w:rPr>
            </w:pPr>
            <w:r>
              <w:rPr>
                <w:b/>
                <w:bCs/>
                <w:sz w:val="22"/>
                <w:szCs w:val="22"/>
                <w:u w:val="single"/>
              </w:rPr>
              <w:t>Stand Up, Yumi Chung</w:t>
            </w:r>
            <w:r w:rsidR="006A0C3B">
              <w:rPr>
                <w:b/>
                <w:bCs/>
                <w:sz w:val="22"/>
                <w:szCs w:val="22"/>
                <w:u w:val="single"/>
              </w:rPr>
              <w:t>!</w:t>
            </w:r>
          </w:p>
        </w:tc>
      </w:tr>
      <w:tr w:rsidR="000C3E3F" w14:paraId="4929A7DD" w14:textId="77777777" w:rsidTr="00022066">
        <w:tc>
          <w:tcPr>
            <w:tcW w:w="9450" w:type="dxa"/>
          </w:tcPr>
          <w:p w14:paraId="799A49E7" w14:textId="77777777" w:rsidR="000C3E3F" w:rsidRDefault="006A0C3B" w:rsidP="00FC1A83">
            <w:pPr>
              <w:ind w:left="288"/>
              <w:rPr>
                <w:sz w:val="22"/>
                <w:szCs w:val="22"/>
              </w:rPr>
            </w:pPr>
            <w:r w:rsidRPr="006A0C3B">
              <w:rPr>
                <w:sz w:val="22"/>
                <w:szCs w:val="22"/>
              </w:rPr>
              <w:t>When eleven-year-old</w:t>
            </w:r>
            <w:r>
              <w:rPr>
                <w:sz w:val="22"/>
                <w:szCs w:val="22"/>
              </w:rPr>
              <w:t xml:space="preserve"> </w:t>
            </w:r>
            <w:r w:rsidRPr="006A0C3B">
              <w:rPr>
                <w:sz w:val="22"/>
                <w:szCs w:val="22"/>
              </w:rPr>
              <w:t>Yumi</w:t>
            </w:r>
            <w:r>
              <w:rPr>
                <w:sz w:val="22"/>
                <w:szCs w:val="22"/>
              </w:rPr>
              <w:t xml:space="preserve"> </w:t>
            </w:r>
            <w:r w:rsidRPr="006A0C3B">
              <w:rPr>
                <w:sz w:val="22"/>
                <w:szCs w:val="22"/>
              </w:rPr>
              <w:t>Chung</w:t>
            </w:r>
            <w:r>
              <w:rPr>
                <w:sz w:val="22"/>
                <w:szCs w:val="22"/>
              </w:rPr>
              <w:t xml:space="preserve"> </w:t>
            </w:r>
            <w:r w:rsidRPr="006A0C3B">
              <w:rPr>
                <w:sz w:val="22"/>
                <w:szCs w:val="22"/>
              </w:rPr>
              <w:t>stumbles into a kids' comedy camp she is mistaken for another student, so she decides to play the part</w:t>
            </w:r>
            <w:r>
              <w:rPr>
                <w:sz w:val="22"/>
                <w:szCs w:val="22"/>
              </w:rPr>
              <w:t>.</w:t>
            </w:r>
          </w:p>
          <w:p w14:paraId="72E70A2B" w14:textId="77777777" w:rsidR="006A0C3B" w:rsidRDefault="006A0C3B" w:rsidP="00FC1A83">
            <w:pPr>
              <w:ind w:left="288"/>
              <w:rPr>
                <w:sz w:val="22"/>
                <w:szCs w:val="22"/>
              </w:rPr>
            </w:pPr>
          </w:p>
          <w:p w14:paraId="112AB5AA" w14:textId="77777777" w:rsidR="006A0C3B" w:rsidRDefault="006A0C3B" w:rsidP="00FC1A83">
            <w:pPr>
              <w:ind w:left="288"/>
              <w:rPr>
                <w:sz w:val="22"/>
                <w:szCs w:val="22"/>
              </w:rPr>
            </w:pPr>
          </w:p>
          <w:p w14:paraId="318E912A" w14:textId="77777777" w:rsidR="006A0C3B" w:rsidRDefault="006A0C3B" w:rsidP="00FC1A83">
            <w:pPr>
              <w:ind w:left="288"/>
              <w:rPr>
                <w:sz w:val="22"/>
                <w:szCs w:val="22"/>
              </w:rPr>
            </w:pPr>
          </w:p>
          <w:p w14:paraId="602D6933" w14:textId="2E87FA00" w:rsidR="006A0C3B" w:rsidRDefault="006A0C3B" w:rsidP="00FC1A83">
            <w:pPr>
              <w:ind w:left="288"/>
              <w:rPr>
                <w:sz w:val="22"/>
                <w:szCs w:val="22"/>
              </w:rPr>
            </w:pPr>
          </w:p>
        </w:tc>
      </w:tr>
      <w:tr w:rsidR="00511DD2" w14:paraId="45755BD3" w14:textId="77777777">
        <w:tc>
          <w:tcPr>
            <w:tcW w:w="9450" w:type="dxa"/>
            <w:shd w:val="clear" w:color="auto" w:fill="auto"/>
          </w:tcPr>
          <w:p w14:paraId="73DBC7A6" w14:textId="77777777" w:rsidR="00511DD2" w:rsidRDefault="00582E1D">
            <w:pPr>
              <w:rPr>
                <w:sz w:val="22"/>
                <w:szCs w:val="22"/>
              </w:rPr>
            </w:pPr>
            <w:proofErr w:type="spellStart"/>
            <w:r>
              <w:rPr>
                <w:sz w:val="22"/>
                <w:szCs w:val="22"/>
              </w:rPr>
              <w:lastRenderedPageBreak/>
              <w:t>Korman</w:t>
            </w:r>
            <w:proofErr w:type="spellEnd"/>
            <w:r>
              <w:rPr>
                <w:sz w:val="22"/>
                <w:szCs w:val="22"/>
              </w:rPr>
              <w:t>, Gordon</w:t>
            </w:r>
          </w:p>
          <w:p w14:paraId="51870FC8" w14:textId="77777777" w:rsidR="00511DD2" w:rsidRDefault="00582E1D">
            <w:pPr>
              <w:rPr>
                <w:sz w:val="22"/>
                <w:szCs w:val="22"/>
              </w:rPr>
            </w:pPr>
            <w:r>
              <w:rPr>
                <w:b/>
                <w:sz w:val="22"/>
                <w:szCs w:val="22"/>
                <w:u w:val="single"/>
              </w:rPr>
              <w:t>Restart</w:t>
            </w:r>
          </w:p>
        </w:tc>
      </w:tr>
      <w:tr w:rsidR="00FC1A83" w14:paraId="62452B81" w14:textId="77777777" w:rsidTr="00622CE3">
        <w:tc>
          <w:tcPr>
            <w:tcW w:w="9450" w:type="dxa"/>
          </w:tcPr>
          <w:p w14:paraId="42508445" w14:textId="77777777" w:rsidR="00FC1A83" w:rsidRDefault="00FC1A83" w:rsidP="00FC1A83">
            <w:pPr>
              <w:ind w:left="288"/>
              <w:rPr>
                <w:sz w:val="22"/>
                <w:szCs w:val="22"/>
                <w:highlight w:val="white"/>
              </w:rPr>
            </w:pPr>
            <w:r>
              <w:rPr>
                <w:sz w:val="22"/>
                <w:szCs w:val="22"/>
                <w:highlight w:val="white"/>
              </w:rPr>
              <w:t xml:space="preserve">Chase does not remember falling off the roof, in fact he does not remember anything about himself, and when he gets back to middle </w:t>
            </w:r>
            <w:proofErr w:type="gramStart"/>
            <w:r>
              <w:rPr>
                <w:sz w:val="22"/>
                <w:szCs w:val="22"/>
                <w:highlight w:val="white"/>
              </w:rPr>
              <w:t>school</w:t>
            </w:r>
            <w:proofErr w:type="gramEnd"/>
            <w:r>
              <w:rPr>
                <w:sz w:val="22"/>
                <w:szCs w:val="22"/>
                <w:highlight w:val="white"/>
              </w:rPr>
              <w:t xml:space="preserve"> he begins to learn who he was through the reactions of the other kids--trouble is, he really is not sure he likes the Chase that is being revealed.  Can he take the opportunity amnesia has provided and restart his life?</w:t>
            </w:r>
          </w:p>
          <w:p w14:paraId="25EF2402" w14:textId="77777777" w:rsidR="00FC1A83" w:rsidRPr="00FC1A83" w:rsidRDefault="00FC1A83" w:rsidP="00FC1A83">
            <w:pPr>
              <w:ind w:left="288"/>
              <w:rPr>
                <w:sz w:val="22"/>
                <w:szCs w:val="22"/>
                <w:highlight w:val="white"/>
              </w:rPr>
            </w:pPr>
          </w:p>
        </w:tc>
      </w:tr>
      <w:tr w:rsidR="00511DD2" w14:paraId="571979EB" w14:textId="77777777">
        <w:tc>
          <w:tcPr>
            <w:tcW w:w="9450" w:type="dxa"/>
            <w:shd w:val="clear" w:color="auto" w:fill="auto"/>
          </w:tcPr>
          <w:p w14:paraId="58E1F4C1" w14:textId="77777777" w:rsidR="00511DD2" w:rsidRDefault="00582E1D">
            <w:pPr>
              <w:rPr>
                <w:sz w:val="22"/>
                <w:szCs w:val="22"/>
              </w:rPr>
            </w:pPr>
            <w:r>
              <w:rPr>
                <w:sz w:val="22"/>
                <w:szCs w:val="22"/>
              </w:rPr>
              <w:t>Reynolds, Jason</w:t>
            </w:r>
          </w:p>
          <w:p w14:paraId="6F778440" w14:textId="77777777" w:rsidR="00511DD2" w:rsidRDefault="00582E1D">
            <w:pPr>
              <w:rPr>
                <w:sz w:val="22"/>
                <w:szCs w:val="22"/>
              </w:rPr>
            </w:pPr>
            <w:r>
              <w:rPr>
                <w:b/>
                <w:sz w:val="22"/>
                <w:szCs w:val="22"/>
                <w:u w:val="single"/>
              </w:rPr>
              <w:t>Ghost</w:t>
            </w:r>
            <w:r>
              <w:rPr>
                <w:sz w:val="22"/>
                <w:szCs w:val="22"/>
              </w:rPr>
              <w:t xml:space="preserve"> or its sequels</w:t>
            </w:r>
          </w:p>
        </w:tc>
      </w:tr>
      <w:tr w:rsidR="00FC1A83" w14:paraId="00124843" w14:textId="77777777" w:rsidTr="007B603E">
        <w:tc>
          <w:tcPr>
            <w:tcW w:w="9450" w:type="dxa"/>
          </w:tcPr>
          <w:p w14:paraId="1809C469" w14:textId="2F121FE6" w:rsidR="00FC1A83" w:rsidRDefault="00FC1A83" w:rsidP="006A0C3B">
            <w:pPr>
              <w:ind w:left="288"/>
              <w:rPr>
                <w:sz w:val="22"/>
                <w:szCs w:val="22"/>
              </w:rPr>
            </w:pPr>
            <w:r>
              <w:rPr>
                <w:sz w:val="22"/>
                <w:szCs w:val="22"/>
              </w:rPr>
              <w:t xml:space="preserve">Ghost, a naturally talented </w:t>
            </w:r>
            <w:proofErr w:type="gramStart"/>
            <w:r>
              <w:rPr>
                <w:sz w:val="22"/>
                <w:szCs w:val="22"/>
              </w:rPr>
              <w:t>runner</w:t>
            </w:r>
            <w:proofErr w:type="gramEnd"/>
            <w:r>
              <w:rPr>
                <w:sz w:val="22"/>
                <w:szCs w:val="22"/>
              </w:rPr>
              <w:t xml:space="preserve"> and troublemaker, is recruited for an elite middle school track team. He must stay on track, literally and figuratively, to reach his full potential</w:t>
            </w:r>
          </w:p>
          <w:p w14:paraId="49C0AF4F" w14:textId="77777777" w:rsidR="0039446B" w:rsidRDefault="0039446B" w:rsidP="00FC1A83">
            <w:pPr>
              <w:ind w:left="288"/>
              <w:rPr>
                <w:sz w:val="22"/>
                <w:szCs w:val="22"/>
              </w:rPr>
            </w:pPr>
          </w:p>
        </w:tc>
      </w:tr>
    </w:tbl>
    <w:p w14:paraId="0C7BF90B" w14:textId="77777777" w:rsidR="00511DD2" w:rsidRDefault="00511DD2">
      <w:pPr>
        <w:rPr>
          <w:b/>
          <w:u w:val="single"/>
        </w:rPr>
      </w:pPr>
    </w:p>
    <w:p w14:paraId="0B0DD7EB" w14:textId="77777777" w:rsidR="0039446B" w:rsidRDefault="0039446B">
      <w:pPr>
        <w:rPr>
          <w:b/>
          <w:u w:val="single"/>
        </w:rPr>
      </w:pPr>
    </w:p>
    <w:p w14:paraId="2D20F956" w14:textId="77777777" w:rsidR="00511DD2" w:rsidRDefault="00582E1D">
      <w:pPr>
        <w:pBdr>
          <w:bottom w:val="single" w:sz="12" w:space="1" w:color="000000"/>
        </w:pBdr>
        <w:jc w:val="center"/>
        <w:rPr>
          <w:b/>
        </w:rPr>
      </w:pPr>
      <w:r>
        <w:rPr>
          <w:b/>
        </w:rPr>
        <w:t>Historical Fiction</w:t>
      </w:r>
    </w:p>
    <w:p w14:paraId="650A1D19" w14:textId="77777777" w:rsidR="00511DD2" w:rsidRDefault="00511DD2">
      <w:pPr>
        <w:jc w:val="center"/>
        <w:rPr>
          <w:b/>
        </w:rPr>
      </w:pPr>
    </w:p>
    <w:tbl>
      <w:tblPr>
        <w:tblStyle w:val="a5"/>
        <w:tblW w:w="9450" w:type="dxa"/>
        <w:tblLayout w:type="fixed"/>
        <w:tblLook w:val="0400" w:firstRow="0" w:lastRow="0" w:firstColumn="0" w:lastColumn="0" w:noHBand="0" w:noVBand="1"/>
      </w:tblPr>
      <w:tblGrid>
        <w:gridCol w:w="9450"/>
      </w:tblGrid>
      <w:tr w:rsidR="0039446B" w14:paraId="6E57E53C" w14:textId="77777777">
        <w:tc>
          <w:tcPr>
            <w:tcW w:w="9450" w:type="dxa"/>
            <w:shd w:val="clear" w:color="auto" w:fill="auto"/>
          </w:tcPr>
          <w:p w14:paraId="500B4583" w14:textId="77777777" w:rsidR="0039446B" w:rsidRDefault="0039446B" w:rsidP="0039446B">
            <w:pPr>
              <w:rPr>
                <w:sz w:val="22"/>
                <w:szCs w:val="22"/>
              </w:rPr>
            </w:pPr>
            <w:proofErr w:type="spellStart"/>
            <w:r>
              <w:rPr>
                <w:sz w:val="22"/>
                <w:szCs w:val="22"/>
              </w:rPr>
              <w:t>Auxier</w:t>
            </w:r>
            <w:proofErr w:type="spellEnd"/>
            <w:r>
              <w:rPr>
                <w:sz w:val="22"/>
                <w:szCs w:val="22"/>
              </w:rPr>
              <w:t>, Jonathan</w:t>
            </w:r>
          </w:p>
          <w:p w14:paraId="5B768EFA" w14:textId="77777777" w:rsidR="0039446B" w:rsidRPr="0039446B" w:rsidRDefault="0039446B">
            <w:pPr>
              <w:rPr>
                <w:b/>
                <w:sz w:val="22"/>
                <w:szCs w:val="22"/>
                <w:u w:val="single"/>
              </w:rPr>
            </w:pPr>
            <w:r>
              <w:rPr>
                <w:b/>
                <w:sz w:val="22"/>
                <w:szCs w:val="22"/>
                <w:u w:val="single"/>
              </w:rPr>
              <w:t>Sweep</w:t>
            </w:r>
          </w:p>
        </w:tc>
      </w:tr>
      <w:tr w:rsidR="0039446B" w14:paraId="74BCB0EB" w14:textId="77777777">
        <w:tc>
          <w:tcPr>
            <w:tcW w:w="9450" w:type="dxa"/>
            <w:shd w:val="clear" w:color="auto" w:fill="auto"/>
          </w:tcPr>
          <w:p w14:paraId="3D021586" w14:textId="77777777" w:rsidR="0039446B" w:rsidRPr="0039446B" w:rsidRDefault="0039446B" w:rsidP="0039446B">
            <w:pPr>
              <w:ind w:left="288"/>
              <w:rPr>
                <w:sz w:val="22"/>
                <w:szCs w:val="22"/>
              </w:rPr>
            </w:pPr>
            <w:r w:rsidRPr="0039446B">
              <w:rPr>
                <w:sz w:val="22"/>
                <w:szCs w:val="22"/>
              </w:rPr>
              <w:t xml:space="preserve">In nineteenth-century England, after her father's disappearance Nan Sparrow, ten, works as a "climbing boy," aiding chimney sweeps, but when her most treasured possessions end up in a fireplace, she unwittingly creates a golem. </w:t>
            </w:r>
          </w:p>
          <w:p w14:paraId="140090B8" w14:textId="77777777" w:rsidR="0039446B" w:rsidRDefault="0039446B" w:rsidP="0039446B">
            <w:pPr>
              <w:ind w:left="288"/>
              <w:rPr>
                <w:sz w:val="22"/>
                <w:szCs w:val="22"/>
              </w:rPr>
            </w:pPr>
          </w:p>
        </w:tc>
      </w:tr>
      <w:tr w:rsidR="00511DD2" w14:paraId="43B8530E" w14:textId="77777777">
        <w:tc>
          <w:tcPr>
            <w:tcW w:w="9450" w:type="dxa"/>
            <w:shd w:val="clear" w:color="auto" w:fill="auto"/>
          </w:tcPr>
          <w:p w14:paraId="05DC0B8E" w14:textId="77777777" w:rsidR="00511DD2" w:rsidRDefault="00582E1D">
            <w:pPr>
              <w:rPr>
                <w:sz w:val="22"/>
                <w:szCs w:val="22"/>
              </w:rPr>
            </w:pPr>
            <w:r>
              <w:rPr>
                <w:sz w:val="22"/>
                <w:szCs w:val="22"/>
              </w:rPr>
              <w:t>Bradley, Kimberly Brubaker</w:t>
            </w:r>
          </w:p>
          <w:p w14:paraId="65B3F484" w14:textId="77777777" w:rsidR="00511DD2" w:rsidRDefault="00582E1D">
            <w:pPr>
              <w:rPr>
                <w:b/>
                <w:sz w:val="22"/>
                <w:szCs w:val="22"/>
                <w:u w:val="single"/>
              </w:rPr>
            </w:pPr>
            <w:r>
              <w:rPr>
                <w:b/>
                <w:sz w:val="22"/>
                <w:szCs w:val="22"/>
                <w:u w:val="single"/>
              </w:rPr>
              <w:t xml:space="preserve">The War That Saved My Life </w:t>
            </w:r>
            <w:r>
              <w:rPr>
                <w:sz w:val="22"/>
                <w:szCs w:val="22"/>
              </w:rPr>
              <w:t>or sequel</w:t>
            </w:r>
          </w:p>
        </w:tc>
      </w:tr>
      <w:tr w:rsidR="0039446B" w14:paraId="7161A474" w14:textId="77777777" w:rsidTr="006B4049">
        <w:tc>
          <w:tcPr>
            <w:tcW w:w="9450" w:type="dxa"/>
          </w:tcPr>
          <w:p w14:paraId="11571788" w14:textId="77777777" w:rsidR="0039446B" w:rsidRDefault="0039446B" w:rsidP="0039446B">
            <w:pPr>
              <w:ind w:left="288"/>
              <w:rPr>
                <w:sz w:val="22"/>
                <w:szCs w:val="22"/>
              </w:rPr>
            </w:pPr>
            <w:r>
              <w:rPr>
                <w:sz w:val="22"/>
                <w:szCs w:val="22"/>
              </w:rPr>
              <w:t>A young disabled girl and her brother are evacuated from London to the English countryside during World War II, where they find life to be much sweeter away from their abusive mother.</w:t>
            </w:r>
          </w:p>
          <w:p w14:paraId="552E6EE8" w14:textId="77777777" w:rsidR="0039446B" w:rsidRDefault="0039446B" w:rsidP="0039446B">
            <w:pPr>
              <w:ind w:left="288"/>
              <w:rPr>
                <w:sz w:val="22"/>
                <w:szCs w:val="22"/>
              </w:rPr>
            </w:pPr>
          </w:p>
        </w:tc>
      </w:tr>
      <w:tr w:rsidR="00511DD2" w14:paraId="2156A469" w14:textId="77777777">
        <w:tc>
          <w:tcPr>
            <w:tcW w:w="9450" w:type="dxa"/>
            <w:shd w:val="clear" w:color="auto" w:fill="auto"/>
          </w:tcPr>
          <w:p w14:paraId="49EEDEBE" w14:textId="77777777" w:rsidR="00511DD2" w:rsidRDefault="00582E1D">
            <w:pPr>
              <w:rPr>
                <w:sz w:val="22"/>
                <w:szCs w:val="22"/>
              </w:rPr>
            </w:pPr>
            <w:r>
              <w:rPr>
                <w:sz w:val="22"/>
                <w:szCs w:val="22"/>
              </w:rPr>
              <w:t xml:space="preserve">Lai, </w:t>
            </w:r>
            <w:proofErr w:type="spellStart"/>
            <w:r>
              <w:rPr>
                <w:sz w:val="22"/>
                <w:szCs w:val="22"/>
              </w:rPr>
              <w:t>Thanhha</w:t>
            </w:r>
            <w:proofErr w:type="spellEnd"/>
          </w:p>
          <w:p w14:paraId="6BE3E860" w14:textId="77777777" w:rsidR="00511DD2" w:rsidRDefault="00582E1D">
            <w:pPr>
              <w:rPr>
                <w:b/>
                <w:sz w:val="22"/>
                <w:szCs w:val="22"/>
                <w:u w:val="single"/>
              </w:rPr>
            </w:pPr>
            <w:r>
              <w:rPr>
                <w:b/>
                <w:sz w:val="22"/>
                <w:szCs w:val="22"/>
                <w:u w:val="single"/>
              </w:rPr>
              <w:t>Inside Out and Back Again</w:t>
            </w:r>
          </w:p>
        </w:tc>
      </w:tr>
      <w:tr w:rsidR="0039446B" w14:paraId="5B0724B9" w14:textId="77777777" w:rsidTr="00B45C66">
        <w:tc>
          <w:tcPr>
            <w:tcW w:w="9450" w:type="dxa"/>
          </w:tcPr>
          <w:p w14:paraId="13EE1B9A" w14:textId="77777777" w:rsidR="0039446B" w:rsidRDefault="0039446B" w:rsidP="0039446B">
            <w:pPr>
              <w:ind w:left="288"/>
              <w:rPr>
                <w:sz w:val="22"/>
                <w:szCs w:val="22"/>
              </w:rPr>
            </w:pPr>
            <w:r>
              <w:rPr>
                <w:sz w:val="22"/>
                <w:szCs w:val="22"/>
              </w:rPr>
              <w:t xml:space="preserve">Through a series of poems, a young girl chronicles the life-changing year of 1975, when she, her mother, and her brothers leave Vietnam and resettle in Alabama. </w:t>
            </w:r>
          </w:p>
          <w:p w14:paraId="30A5930D" w14:textId="77777777" w:rsidR="0039446B" w:rsidRDefault="0039446B" w:rsidP="0039446B">
            <w:pPr>
              <w:ind w:left="288"/>
              <w:rPr>
                <w:sz w:val="22"/>
                <w:szCs w:val="22"/>
              </w:rPr>
            </w:pPr>
          </w:p>
        </w:tc>
      </w:tr>
      <w:tr w:rsidR="0039446B" w14:paraId="7043B543" w14:textId="77777777">
        <w:tc>
          <w:tcPr>
            <w:tcW w:w="9450" w:type="dxa"/>
            <w:shd w:val="clear" w:color="auto" w:fill="auto"/>
          </w:tcPr>
          <w:p w14:paraId="3C18C697" w14:textId="77777777" w:rsidR="0039446B" w:rsidRDefault="0039446B" w:rsidP="0039446B">
            <w:pPr>
              <w:rPr>
                <w:sz w:val="22"/>
                <w:szCs w:val="22"/>
              </w:rPr>
            </w:pPr>
            <w:r>
              <w:rPr>
                <w:sz w:val="22"/>
                <w:szCs w:val="22"/>
              </w:rPr>
              <w:t>Philbrick, Rodman</w:t>
            </w:r>
          </w:p>
          <w:p w14:paraId="1D877296" w14:textId="77777777" w:rsidR="0039446B" w:rsidRDefault="0039446B" w:rsidP="0039446B">
            <w:pPr>
              <w:rPr>
                <w:sz w:val="22"/>
                <w:szCs w:val="22"/>
              </w:rPr>
            </w:pPr>
            <w:r>
              <w:rPr>
                <w:b/>
                <w:sz w:val="22"/>
                <w:szCs w:val="22"/>
                <w:u w:val="single"/>
              </w:rPr>
              <w:t xml:space="preserve">The Mostly True Adventures of Homer P. </w:t>
            </w:r>
            <w:proofErr w:type="spellStart"/>
            <w:r>
              <w:rPr>
                <w:b/>
                <w:sz w:val="22"/>
                <w:szCs w:val="22"/>
                <w:u w:val="single"/>
              </w:rPr>
              <w:t>Figg</w:t>
            </w:r>
            <w:proofErr w:type="spellEnd"/>
          </w:p>
        </w:tc>
      </w:tr>
      <w:tr w:rsidR="0039446B" w14:paraId="413252AC" w14:textId="77777777">
        <w:tc>
          <w:tcPr>
            <w:tcW w:w="9450" w:type="dxa"/>
            <w:shd w:val="clear" w:color="auto" w:fill="auto"/>
          </w:tcPr>
          <w:p w14:paraId="708DC432" w14:textId="77777777" w:rsidR="0039446B" w:rsidRPr="0039446B" w:rsidRDefault="0039446B" w:rsidP="0039446B">
            <w:pPr>
              <w:ind w:left="288"/>
              <w:rPr>
                <w:sz w:val="22"/>
                <w:szCs w:val="22"/>
              </w:rPr>
            </w:pPr>
            <w:r w:rsidRPr="0039446B">
              <w:rPr>
                <w:sz w:val="22"/>
                <w:szCs w:val="22"/>
              </w:rPr>
              <w:t xml:space="preserve">Homer P. </w:t>
            </w:r>
            <w:proofErr w:type="spellStart"/>
            <w:r w:rsidRPr="0039446B">
              <w:rPr>
                <w:sz w:val="22"/>
                <w:szCs w:val="22"/>
              </w:rPr>
              <w:t>Figg</w:t>
            </w:r>
            <w:proofErr w:type="spellEnd"/>
            <w:r w:rsidRPr="0039446B">
              <w:rPr>
                <w:sz w:val="22"/>
                <w:szCs w:val="22"/>
              </w:rPr>
              <w:t xml:space="preserve"> escapes from his wretched foster home in Pine Swamp, Maine, and sets out to find his beloved older brother, Harold, who has been illegally sold into the Union Army. </w:t>
            </w:r>
          </w:p>
          <w:p w14:paraId="09ACB1EC" w14:textId="77777777" w:rsidR="0039446B" w:rsidRDefault="0039446B" w:rsidP="0039446B">
            <w:pPr>
              <w:ind w:left="288"/>
              <w:rPr>
                <w:sz w:val="22"/>
                <w:szCs w:val="22"/>
              </w:rPr>
            </w:pPr>
          </w:p>
        </w:tc>
      </w:tr>
      <w:tr w:rsidR="00511DD2" w14:paraId="285D036E" w14:textId="77777777">
        <w:tc>
          <w:tcPr>
            <w:tcW w:w="9450" w:type="dxa"/>
            <w:shd w:val="clear" w:color="auto" w:fill="auto"/>
          </w:tcPr>
          <w:p w14:paraId="3967C284" w14:textId="77777777" w:rsidR="00511DD2" w:rsidRDefault="000C3E3F">
            <w:pPr>
              <w:rPr>
                <w:bCs/>
                <w:sz w:val="22"/>
                <w:szCs w:val="22"/>
              </w:rPr>
            </w:pPr>
            <w:proofErr w:type="spellStart"/>
            <w:r>
              <w:rPr>
                <w:bCs/>
                <w:sz w:val="22"/>
                <w:szCs w:val="22"/>
              </w:rPr>
              <w:t>Senzai</w:t>
            </w:r>
            <w:proofErr w:type="spellEnd"/>
            <w:r>
              <w:rPr>
                <w:bCs/>
                <w:sz w:val="22"/>
                <w:szCs w:val="22"/>
              </w:rPr>
              <w:t>, N.H.</w:t>
            </w:r>
          </w:p>
          <w:p w14:paraId="37DCB01C" w14:textId="2D949A44" w:rsidR="000C3E3F" w:rsidRPr="000C3E3F" w:rsidRDefault="000C3E3F">
            <w:pPr>
              <w:rPr>
                <w:b/>
                <w:sz w:val="22"/>
                <w:szCs w:val="22"/>
                <w:u w:val="single"/>
              </w:rPr>
            </w:pPr>
            <w:r>
              <w:rPr>
                <w:b/>
                <w:sz w:val="22"/>
                <w:szCs w:val="22"/>
                <w:u w:val="single"/>
              </w:rPr>
              <w:t>Shooting Kabul</w:t>
            </w:r>
          </w:p>
        </w:tc>
      </w:tr>
      <w:tr w:rsidR="0039446B" w14:paraId="65DC83BB" w14:textId="77777777" w:rsidTr="005807EF">
        <w:tc>
          <w:tcPr>
            <w:tcW w:w="9450" w:type="dxa"/>
          </w:tcPr>
          <w:p w14:paraId="4C806B3A" w14:textId="77777777" w:rsidR="0039446B" w:rsidRDefault="006A0C3B" w:rsidP="0039446B">
            <w:pPr>
              <w:ind w:left="288"/>
              <w:rPr>
                <w:sz w:val="22"/>
                <w:szCs w:val="22"/>
              </w:rPr>
            </w:pPr>
            <w:r w:rsidRPr="006A0C3B">
              <w:rPr>
                <w:sz w:val="22"/>
                <w:szCs w:val="22"/>
              </w:rPr>
              <w:t xml:space="preserve">Escaping from Taliban-controlled Afghanistan in the summer of 2001, eleven-year-old </w:t>
            </w:r>
            <w:proofErr w:type="spellStart"/>
            <w:r w:rsidRPr="006A0C3B">
              <w:rPr>
                <w:sz w:val="22"/>
                <w:szCs w:val="22"/>
              </w:rPr>
              <w:t>Fadi</w:t>
            </w:r>
            <w:proofErr w:type="spellEnd"/>
            <w:r w:rsidRPr="006A0C3B">
              <w:rPr>
                <w:sz w:val="22"/>
                <w:szCs w:val="22"/>
              </w:rPr>
              <w:t xml:space="preserve"> and his family immigrate to the San Francisco Bay Area, where </w:t>
            </w:r>
            <w:proofErr w:type="spellStart"/>
            <w:r w:rsidRPr="006A0C3B">
              <w:rPr>
                <w:sz w:val="22"/>
                <w:szCs w:val="22"/>
              </w:rPr>
              <w:t>Fadi</w:t>
            </w:r>
            <w:proofErr w:type="spellEnd"/>
            <w:r w:rsidRPr="006A0C3B">
              <w:rPr>
                <w:sz w:val="22"/>
                <w:szCs w:val="22"/>
              </w:rPr>
              <w:t xml:space="preserve"> schemes to return to the Pakistani refugee camp where his little sister was accidentally left behind.</w:t>
            </w:r>
          </w:p>
          <w:p w14:paraId="675C9567" w14:textId="6C1A6ACF" w:rsidR="006A0C3B" w:rsidRDefault="006A0C3B" w:rsidP="0039446B">
            <w:pPr>
              <w:ind w:left="288"/>
              <w:rPr>
                <w:sz w:val="22"/>
                <w:szCs w:val="22"/>
              </w:rPr>
            </w:pPr>
          </w:p>
        </w:tc>
      </w:tr>
      <w:tr w:rsidR="00511DD2" w14:paraId="143F63D5" w14:textId="77777777">
        <w:tc>
          <w:tcPr>
            <w:tcW w:w="9450" w:type="dxa"/>
            <w:shd w:val="clear" w:color="auto" w:fill="auto"/>
          </w:tcPr>
          <w:p w14:paraId="57B68BAD" w14:textId="77777777" w:rsidR="00511DD2" w:rsidRDefault="00582E1D">
            <w:pPr>
              <w:rPr>
                <w:sz w:val="22"/>
                <w:szCs w:val="22"/>
              </w:rPr>
            </w:pPr>
            <w:r>
              <w:rPr>
                <w:sz w:val="22"/>
                <w:szCs w:val="22"/>
              </w:rPr>
              <w:t>Whelan, Gloria</w:t>
            </w:r>
          </w:p>
          <w:p w14:paraId="11195786" w14:textId="77777777" w:rsidR="00511DD2" w:rsidRDefault="00582E1D">
            <w:pPr>
              <w:rPr>
                <w:b/>
                <w:sz w:val="22"/>
                <w:szCs w:val="22"/>
                <w:u w:val="single"/>
              </w:rPr>
            </w:pPr>
            <w:r>
              <w:rPr>
                <w:b/>
                <w:sz w:val="22"/>
                <w:szCs w:val="22"/>
                <w:u w:val="single"/>
              </w:rPr>
              <w:t>Small Acts of Amazing Courage</w:t>
            </w:r>
          </w:p>
        </w:tc>
      </w:tr>
      <w:tr w:rsidR="0039446B" w14:paraId="78883D34" w14:textId="77777777" w:rsidTr="00D208CA">
        <w:tc>
          <w:tcPr>
            <w:tcW w:w="9450" w:type="dxa"/>
          </w:tcPr>
          <w:p w14:paraId="5EE5A60A" w14:textId="77777777" w:rsidR="0039446B" w:rsidRPr="0039446B" w:rsidRDefault="0039446B" w:rsidP="0039446B">
            <w:pPr>
              <w:ind w:left="288"/>
              <w:rPr>
                <w:sz w:val="22"/>
                <w:szCs w:val="22"/>
              </w:rPr>
            </w:pPr>
            <w:r>
              <w:rPr>
                <w:sz w:val="22"/>
                <w:szCs w:val="22"/>
              </w:rPr>
              <w:t>I</w:t>
            </w:r>
            <w:r w:rsidRPr="0039446B">
              <w:rPr>
                <w:sz w:val="22"/>
                <w:szCs w:val="22"/>
              </w:rPr>
              <w:t xml:space="preserve">n 1919, independent-minded fifteen-year-old Rosalind lives in India with her English parents, and when they fear she has fallen in with some rebellious types who believe in Indian self-government, she is sent "home" to London, where she has never been before and where her older brother died, to stay with her two aunts. </w:t>
            </w:r>
          </w:p>
          <w:p w14:paraId="2B1FA84C" w14:textId="77777777" w:rsidR="0039446B" w:rsidRDefault="0039446B" w:rsidP="0039446B">
            <w:pPr>
              <w:ind w:left="288"/>
              <w:rPr>
                <w:sz w:val="22"/>
                <w:szCs w:val="22"/>
              </w:rPr>
            </w:pPr>
          </w:p>
        </w:tc>
      </w:tr>
    </w:tbl>
    <w:p w14:paraId="1DA0ECAD" w14:textId="7F3BB051" w:rsidR="0039446B" w:rsidRDefault="0039446B">
      <w:pPr>
        <w:rPr>
          <w:b/>
        </w:rPr>
      </w:pPr>
    </w:p>
    <w:p w14:paraId="41A47B32" w14:textId="77777777" w:rsidR="00511DD2" w:rsidRDefault="00582E1D">
      <w:pPr>
        <w:pBdr>
          <w:bottom w:val="single" w:sz="12" w:space="1" w:color="000000"/>
        </w:pBdr>
        <w:jc w:val="center"/>
        <w:rPr>
          <w:b/>
        </w:rPr>
      </w:pPr>
      <w:r>
        <w:rPr>
          <w:b/>
        </w:rPr>
        <w:t>Memoir and Nonfiction</w:t>
      </w:r>
    </w:p>
    <w:p w14:paraId="5E16F88A" w14:textId="77777777" w:rsidR="00511DD2" w:rsidRDefault="00511DD2">
      <w:pPr>
        <w:jc w:val="center"/>
        <w:rPr>
          <w:b/>
        </w:rPr>
      </w:pPr>
    </w:p>
    <w:tbl>
      <w:tblPr>
        <w:tblStyle w:val="a6"/>
        <w:tblW w:w="9450" w:type="dxa"/>
        <w:tblLayout w:type="fixed"/>
        <w:tblLook w:val="0400" w:firstRow="0" w:lastRow="0" w:firstColumn="0" w:lastColumn="0" w:noHBand="0" w:noVBand="1"/>
      </w:tblPr>
      <w:tblGrid>
        <w:gridCol w:w="9450"/>
      </w:tblGrid>
      <w:tr w:rsidR="000C3E3F" w14:paraId="45E9C6FB" w14:textId="77777777">
        <w:tc>
          <w:tcPr>
            <w:tcW w:w="9450" w:type="dxa"/>
            <w:shd w:val="clear" w:color="auto" w:fill="auto"/>
          </w:tcPr>
          <w:p w14:paraId="7A04ECD4" w14:textId="3A0E5D00" w:rsidR="000C3E3F" w:rsidRDefault="006A0C3B" w:rsidP="006E35A3">
            <w:pPr>
              <w:rPr>
                <w:sz w:val="22"/>
                <w:szCs w:val="22"/>
              </w:rPr>
            </w:pPr>
            <w:r>
              <w:rPr>
                <w:sz w:val="22"/>
                <w:szCs w:val="22"/>
              </w:rPr>
              <w:t>Acevedo, Sylvia</w:t>
            </w:r>
          </w:p>
          <w:p w14:paraId="363FBAB0" w14:textId="1BF8B14B" w:rsidR="006A0C3B" w:rsidRPr="006A0C3B" w:rsidRDefault="006A0C3B" w:rsidP="006E35A3">
            <w:pPr>
              <w:rPr>
                <w:b/>
                <w:bCs/>
                <w:sz w:val="22"/>
                <w:szCs w:val="22"/>
                <w:u w:val="single"/>
              </w:rPr>
            </w:pPr>
            <w:r>
              <w:rPr>
                <w:b/>
                <w:bCs/>
                <w:sz w:val="22"/>
                <w:szCs w:val="22"/>
                <w:u w:val="single"/>
              </w:rPr>
              <w:t>Path to the Stars</w:t>
            </w:r>
          </w:p>
        </w:tc>
      </w:tr>
      <w:tr w:rsidR="000C3E3F" w14:paraId="6367B057" w14:textId="77777777">
        <w:tc>
          <w:tcPr>
            <w:tcW w:w="9450" w:type="dxa"/>
            <w:shd w:val="clear" w:color="auto" w:fill="auto"/>
          </w:tcPr>
          <w:p w14:paraId="294DA3EC" w14:textId="77777777" w:rsidR="000C3E3F" w:rsidRDefault="006A0C3B" w:rsidP="006A0C3B">
            <w:pPr>
              <w:ind w:left="288"/>
              <w:rPr>
                <w:sz w:val="22"/>
                <w:szCs w:val="22"/>
              </w:rPr>
            </w:pPr>
            <w:r w:rsidRPr="006A0C3B">
              <w:rPr>
                <w:sz w:val="22"/>
                <w:szCs w:val="22"/>
              </w:rPr>
              <w:t>The inspiring memoir for young readers about a Latina rocket scientist whose early life was transformed by joining the Girl Scouts and who currently serves as CEO of the Girl Scouts of the USA</w:t>
            </w:r>
            <w:r>
              <w:rPr>
                <w:sz w:val="22"/>
                <w:szCs w:val="22"/>
              </w:rPr>
              <w:t>.</w:t>
            </w:r>
          </w:p>
          <w:p w14:paraId="440A8A47" w14:textId="2582E310" w:rsidR="006A0C3B" w:rsidRDefault="006A0C3B" w:rsidP="006A0C3B">
            <w:pPr>
              <w:ind w:left="288"/>
              <w:rPr>
                <w:sz w:val="22"/>
                <w:szCs w:val="22"/>
              </w:rPr>
            </w:pPr>
          </w:p>
        </w:tc>
      </w:tr>
      <w:tr w:rsidR="0039446B" w14:paraId="7F63AF7B" w14:textId="77777777">
        <w:tc>
          <w:tcPr>
            <w:tcW w:w="9450" w:type="dxa"/>
            <w:shd w:val="clear" w:color="auto" w:fill="auto"/>
          </w:tcPr>
          <w:p w14:paraId="3249BBFF" w14:textId="77777777" w:rsidR="006E35A3" w:rsidRDefault="006E35A3" w:rsidP="006E35A3">
            <w:pPr>
              <w:rPr>
                <w:sz w:val="22"/>
                <w:szCs w:val="22"/>
              </w:rPr>
            </w:pPr>
            <w:proofErr w:type="spellStart"/>
            <w:r>
              <w:rPr>
                <w:sz w:val="22"/>
                <w:szCs w:val="22"/>
              </w:rPr>
              <w:t>Brosgol</w:t>
            </w:r>
            <w:proofErr w:type="spellEnd"/>
            <w:r>
              <w:rPr>
                <w:sz w:val="22"/>
                <w:szCs w:val="22"/>
              </w:rPr>
              <w:t>, Vera</w:t>
            </w:r>
          </w:p>
          <w:p w14:paraId="51BDF4C3" w14:textId="77777777" w:rsidR="0039446B" w:rsidRDefault="006E35A3" w:rsidP="006E35A3">
            <w:pPr>
              <w:rPr>
                <w:sz w:val="22"/>
                <w:szCs w:val="22"/>
              </w:rPr>
            </w:pPr>
            <w:r>
              <w:rPr>
                <w:b/>
                <w:sz w:val="22"/>
                <w:szCs w:val="22"/>
                <w:u w:val="single"/>
              </w:rPr>
              <w:t>Be Prepared</w:t>
            </w:r>
          </w:p>
        </w:tc>
      </w:tr>
      <w:tr w:rsidR="0039446B" w14:paraId="36A96946" w14:textId="77777777">
        <w:tc>
          <w:tcPr>
            <w:tcW w:w="9450" w:type="dxa"/>
            <w:shd w:val="clear" w:color="auto" w:fill="auto"/>
          </w:tcPr>
          <w:p w14:paraId="2E500F4D" w14:textId="77777777" w:rsidR="006E35A3" w:rsidRPr="006E35A3" w:rsidRDefault="006E35A3" w:rsidP="006E35A3">
            <w:pPr>
              <w:ind w:left="288"/>
              <w:rPr>
                <w:sz w:val="22"/>
                <w:szCs w:val="22"/>
              </w:rPr>
            </w:pPr>
            <w:r>
              <w:rPr>
                <w:sz w:val="22"/>
                <w:szCs w:val="22"/>
              </w:rPr>
              <w:t>Fitting in isn’t</w:t>
            </w:r>
            <w:r w:rsidRPr="006E35A3">
              <w:rPr>
                <w:sz w:val="22"/>
                <w:szCs w:val="22"/>
              </w:rPr>
              <w:t xml:space="preserve"> easy for a Russian girl in the suburbs. Her friends live in fancy houses and their parents can afford to send them to the best summer camps. Vera's single mother can't afford that sort of luxury, but there's one summer camp in her price range--Russian summer camp. </w:t>
            </w:r>
            <w:r>
              <w:rPr>
                <w:sz w:val="22"/>
                <w:szCs w:val="22"/>
              </w:rPr>
              <w:t>N</w:t>
            </w:r>
            <w:r w:rsidRPr="006E35A3">
              <w:rPr>
                <w:sz w:val="22"/>
                <w:szCs w:val="22"/>
              </w:rPr>
              <w:t>othing could prepare her for all the 'cool girl' drama, endless Russian history lessons, and outhouses straight out of nightmares</w:t>
            </w:r>
            <w:r>
              <w:rPr>
                <w:sz w:val="22"/>
                <w:szCs w:val="22"/>
              </w:rPr>
              <w:t>.</w:t>
            </w:r>
          </w:p>
          <w:p w14:paraId="5067BC23" w14:textId="77777777" w:rsidR="0039446B" w:rsidRDefault="0039446B" w:rsidP="006E35A3">
            <w:pPr>
              <w:ind w:left="288"/>
              <w:rPr>
                <w:sz w:val="22"/>
                <w:szCs w:val="22"/>
              </w:rPr>
            </w:pPr>
          </w:p>
        </w:tc>
      </w:tr>
      <w:tr w:rsidR="00511DD2" w14:paraId="16DCDF27" w14:textId="77777777">
        <w:tc>
          <w:tcPr>
            <w:tcW w:w="9450" w:type="dxa"/>
            <w:shd w:val="clear" w:color="auto" w:fill="auto"/>
          </w:tcPr>
          <w:p w14:paraId="1C38851D" w14:textId="77777777" w:rsidR="00511DD2" w:rsidRDefault="00582E1D">
            <w:pPr>
              <w:rPr>
                <w:sz w:val="22"/>
                <w:szCs w:val="22"/>
              </w:rPr>
            </w:pPr>
            <w:r>
              <w:rPr>
                <w:sz w:val="22"/>
                <w:szCs w:val="22"/>
              </w:rPr>
              <w:t>Cox, Lynne</w:t>
            </w:r>
          </w:p>
          <w:p w14:paraId="3F57657A" w14:textId="77777777" w:rsidR="00511DD2" w:rsidRDefault="00582E1D">
            <w:pPr>
              <w:rPr>
                <w:b/>
                <w:sz w:val="22"/>
                <w:szCs w:val="22"/>
                <w:u w:val="single"/>
              </w:rPr>
            </w:pPr>
            <w:r>
              <w:rPr>
                <w:b/>
                <w:sz w:val="22"/>
                <w:szCs w:val="22"/>
                <w:u w:val="single"/>
              </w:rPr>
              <w:t>Grayson</w:t>
            </w:r>
          </w:p>
        </w:tc>
      </w:tr>
      <w:tr w:rsidR="006E35A3" w14:paraId="53F283D8" w14:textId="77777777" w:rsidTr="001003D3">
        <w:tc>
          <w:tcPr>
            <w:tcW w:w="9450" w:type="dxa"/>
          </w:tcPr>
          <w:p w14:paraId="326988E0" w14:textId="77777777" w:rsidR="006E35A3" w:rsidRDefault="006E35A3" w:rsidP="006E35A3">
            <w:pPr>
              <w:ind w:left="288"/>
              <w:rPr>
                <w:sz w:val="22"/>
                <w:szCs w:val="22"/>
              </w:rPr>
            </w:pPr>
            <w:r>
              <w:rPr>
                <w:sz w:val="22"/>
                <w:szCs w:val="22"/>
              </w:rPr>
              <w:t xml:space="preserve">The author describes how, while training for a long-distance swim off the coast of California, she encountered a baby gray whale that had become separated from its mother and had been following her instead, and her efforts to find the baby's mother. </w:t>
            </w:r>
          </w:p>
          <w:p w14:paraId="15B4CB93" w14:textId="77777777" w:rsidR="006E35A3" w:rsidRDefault="006E35A3" w:rsidP="006E35A3">
            <w:pPr>
              <w:ind w:left="288"/>
              <w:rPr>
                <w:sz w:val="22"/>
                <w:szCs w:val="22"/>
              </w:rPr>
            </w:pPr>
          </w:p>
        </w:tc>
      </w:tr>
      <w:tr w:rsidR="00511DD2" w14:paraId="203A0FF7" w14:textId="77777777">
        <w:tc>
          <w:tcPr>
            <w:tcW w:w="9450" w:type="dxa"/>
            <w:shd w:val="clear" w:color="auto" w:fill="auto"/>
          </w:tcPr>
          <w:p w14:paraId="19B8CD36" w14:textId="77777777" w:rsidR="00511DD2" w:rsidRDefault="00582E1D">
            <w:pPr>
              <w:rPr>
                <w:sz w:val="22"/>
                <w:szCs w:val="22"/>
              </w:rPr>
            </w:pPr>
            <w:r>
              <w:rPr>
                <w:sz w:val="22"/>
                <w:szCs w:val="22"/>
              </w:rPr>
              <w:t>Paulsen, Gary</w:t>
            </w:r>
          </w:p>
          <w:p w14:paraId="61A55EFE" w14:textId="77777777" w:rsidR="00511DD2" w:rsidRDefault="00582E1D">
            <w:pPr>
              <w:rPr>
                <w:b/>
                <w:sz w:val="22"/>
                <w:szCs w:val="22"/>
                <w:u w:val="single"/>
              </w:rPr>
            </w:pPr>
            <w:r>
              <w:rPr>
                <w:b/>
                <w:sz w:val="22"/>
                <w:szCs w:val="22"/>
                <w:u w:val="single"/>
              </w:rPr>
              <w:t>My Life in Dog Years</w:t>
            </w:r>
          </w:p>
        </w:tc>
      </w:tr>
      <w:tr w:rsidR="006E35A3" w14:paraId="713493D5" w14:textId="77777777" w:rsidTr="000A098E">
        <w:tc>
          <w:tcPr>
            <w:tcW w:w="9450" w:type="dxa"/>
          </w:tcPr>
          <w:p w14:paraId="6E833A77" w14:textId="77777777" w:rsidR="006E35A3" w:rsidRDefault="006E35A3" w:rsidP="006E35A3">
            <w:pPr>
              <w:ind w:left="288"/>
              <w:rPr>
                <w:sz w:val="22"/>
                <w:szCs w:val="22"/>
              </w:rPr>
            </w:pPr>
            <w:r>
              <w:rPr>
                <w:sz w:val="22"/>
                <w:szCs w:val="22"/>
              </w:rPr>
              <w:t xml:space="preserve">The author describes how dogs have impacted his life from childhood through the present day, recounting the stories of his first dog, Snowball, in the Philippines; Dirk, who protected him from bullies; and Cookie, who saved his life. </w:t>
            </w:r>
          </w:p>
          <w:p w14:paraId="3B66C8DD" w14:textId="77777777" w:rsidR="006E35A3" w:rsidRDefault="006E35A3" w:rsidP="006E35A3">
            <w:pPr>
              <w:ind w:left="288"/>
              <w:rPr>
                <w:sz w:val="22"/>
                <w:szCs w:val="22"/>
              </w:rPr>
            </w:pPr>
          </w:p>
        </w:tc>
      </w:tr>
      <w:tr w:rsidR="00511DD2" w14:paraId="06CFBAB7" w14:textId="77777777">
        <w:tc>
          <w:tcPr>
            <w:tcW w:w="9450" w:type="dxa"/>
            <w:shd w:val="clear" w:color="auto" w:fill="auto"/>
          </w:tcPr>
          <w:p w14:paraId="09185283" w14:textId="77777777" w:rsidR="00511DD2" w:rsidRDefault="00582E1D">
            <w:pPr>
              <w:rPr>
                <w:sz w:val="22"/>
                <w:szCs w:val="22"/>
              </w:rPr>
            </w:pPr>
            <w:r>
              <w:rPr>
                <w:sz w:val="22"/>
                <w:szCs w:val="22"/>
              </w:rPr>
              <w:t>Rinaldi, Tom</w:t>
            </w:r>
          </w:p>
          <w:p w14:paraId="05221015" w14:textId="77777777" w:rsidR="00511DD2" w:rsidRDefault="00582E1D">
            <w:pPr>
              <w:rPr>
                <w:b/>
                <w:sz w:val="22"/>
                <w:szCs w:val="22"/>
                <w:u w:val="single"/>
              </w:rPr>
            </w:pPr>
            <w:r>
              <w:rPr>
                <w:b/>
                <w:sz w:val="22"/>
                <w:szCs w:val="22"/>
                <w:u w:val="single"/>
              </w:rPr>
              <w:t xml:space="preserve">The Red Bandana </w:t>
            </w:r>
            <w:r>
              <w:rPr>
                <w:sz w:val="22"/>
                <w:szCs w:val="22"/>
              </w:rPr>
              <w:t>(Young Readers Edition)</w:t>
            </w:r>
            <w:r>
              <w:rPr>
                <w:b/>
                <w:sz w:val="22"/>
                <w:szCs w:val="22"/>
                <w:u w:val="single"/>
              </w:rPr>
              <w:t xml:space="preserve"> </w:t>
            </w:r>
          </w:p>
        </w:tc>
      </w:tr>
      <w:tr w:rsidR="006E35A3" w14:paraId="60A740C7" w14:textId="77777777" w:rsidTr="007A0A7B">
        <w:tc>
          <w:tcPr>
            <w:tcW w:w="9450" w:type="dxa"/>
          </w:tcPr>
          <w:p w14:paraId="6A3AC416" w14:textId="77777777" w:rsidR="006E35A3" w:rsidRDefault="006E35A3" w:rsidP="006E35A3">
            <w:pPr>
              <w:ind w:left="288"/>
              <w:rPr>
                <w:i/>
                <w:sz w:val="22"/>
                <w:szCs w:val="22"/>
                <w:highlight w:val="white"/>
              </w:rPr>
            </w:pPr>
            <w:r>
              <w:rPr>
                <w:sz w:val="22"/>
                <w:szCs w:val="22"/>
                <w:highlight w:val="white"/>
              </w:rPr>
              <w:t>On September 11, 2001, Welles was at his job on the 104</w:t>
            </w:r>
            <w:r>
              <w:rPr>
                <w:sz w:val="22"/>
                <w:szCs w:val="22"/>
                <w:highlight w:val="white"/>
                <w:vertAlign w:val="superscript"/>
              </w:rPr>
              <w:t>th</w:t>
            </w:r>
            <w:r>
              <w:rPr>
                <w:sz w:val="22"/>
                <w:szCs w:val="22"/>
                <w:highlight w:val="white"/>
              </w:rPr>
              <w:t xml:space="preserve"> floor of the South Tower of the World Trade Center when the Twin Towers were attacked. What he did next would alter the course of many lives.</w:t>
            </w:r>
          </w:p>
          <w:p w14:paraId="6B817660" w14:textId="77777777" w:rsidR="006E35A3" w:rsidRDefault="006E35A3" w:rsidP="006E35A3">
            <w:pPr>
              <w:ind w:left="288"/>
              <w:rPr>
                <w:i/>
                <w:sz w:val="22"/>
                <w:szCs w:val="22"/>
              </w:rPr>
            </w:pPr>
          </w:p>
        </w:tc>
      </w:tr>
      <w:tr w:rsidR="00511DD2" w14:paraId="0E9CF253" w14:textId="77777777">
        <w:tc>
          <w:tcPr>
            <w:tcW w:w="9450" w:type="dxa"/>
            <w:shd w:val="clear" w:color="auto" w:fill="auto"/>
          </w:tcPr>
          <w:p w14:paraId="74E00CB5" w14:textId="77777777" w:rsidR="00511DD2" w:rsidRDefault="00582E1D">
            <w:pPr>
              <w:rPr>
                <w:sz w:val="22"/>
                <w:szCs w:val="22"/>
              </w:rPr>
            </w:pPr>
            <w:r>
              <w:rPr>
                <w:sz w:val="22"/>
                <w:szCs w:val="22"/>
              </w:rPr>
              <w:t>Walker, Paul Robert</w:t>
            </w:r>
          </w:p>
          <w:p w14:paraId="52547F1A" w14:textId="1117ED84" w:rsidR="00511DD2" w:rsidRDefault="00582E1D">
            <w:pPr>
              <w:rPr>
                <w:b/>
                <w:sz w:val="22"/>
                <w:szCs w:val="22"/>
                <w:u w:val="single"/>
              </w:rPr>
            </w:pPr>
            <w:r>
              <w:rPr>
                <w:b/>
                <w:sz w:val="22"/>
                <w:szCs w:val="22"/>
                <w:u w:val="single"/>
              </w:rPr>
              <w:t>Pride of Puerto Rico</w:t>
            </w:r>
            <w:r w:rsidR="006A0C3B">
              <w:rPr>
                <w:b/>
                <w:sz w:val="22"/>
                <w:szCs w:val="22"/>
                <w:u w:val="single"/>
              </w:rPr>
              <w:t>: The Life of Roberto Clemente</w:t>
            </w:r>
          </w:p>
        </w:tc>
      </w:tr>
      <w:tr w:rsidR="006E35A3" w14:paraId="5FFCBA6B" w14:textId="77777777" w:rsidTr="00EE6FB8">
        <w:tc>
          <w:tcPr>
            <w:tcW w:w="9450" w:type="dxa"/>
          </w:tcPr>
          <w:p w14:paraId="36090084" w14:textId="77777777" w:rsidR="006E35A3" w:rsidRDefault="006E35A3" w:rsidP="006E35A3">
            <w:pPr>
              <w:ind w:left="288"/>
              <w:rPr>
                <w:sz w:val="22"/>
                <w:szCs w:val="22"/>
              </w:rPr>
            </w:pPr>
            <w:r>
              <w:rPr>
                <w:sz w:val="22"/>
                <w:szCs w:val="22"/>
              </w:rPr>
              <w:t xml:space="preserve">A biography of the baseball superstar from Puerto Rico who, before his untimely death in a 1972 airplane crash, was noted for his achievements on and off the baseball field. </w:t>
            </w:r>
          </w:p>
          <w:p w14:paraId="1265A1CC" w14:textId="77777777" w:rsidR="006E35A3" w:rsidRDefault="006E35A3" w:rsidP="006E35A3">
            <w:pPr>
              <w:ind w:left="288"/>
              <w:rPr>
                <w:sz w:val="22"/>
                <w:szCs w:val="22"/>
              </w:rPr>
            </w:pPr>
          </w:p>
        </w:tc>
      </w:tr>
    </w:tbl>
    <w:p w14:paraId="7D887442" w14:textId="77777777" w:rsidR="00511DD2" w:rsidRDefault="00511DD2"/>
    <w:p w14:paraId="76E0FC90" w14:textId="77777777" w:rsidR="00511DD2" w:rsidRDefault="00511DD2"/>
    <w:p w14:paraId="3046126E" w14:textId="77777777" w:rsidR="00511DD2" w:rsidRDefault="00582E1D">
      <w:pPr>
        <w:pBdr>
          <w:bottom w:val="single" w:sz="12" w:space="1" w:color="000000"/>
        </w:pBdr>
        <w:jc w:val="center"/>
        <w:rPr>
          <w:b/>
        </w:rPr>
      </w:pPr>
      <w:r>
        <w:rPr>
          <w:b/>
        </w:rPr>
        <w:t>Mystery</w:t>
      </w:r>
    </w:p>
    <w:p w14:paraId="0B3DD204" w14:textId="77777777" w:rsidR="00511DD2" w:rsidRDefault="00511DD2">
      <w:pPr>
        <w:jc w:val="center"/>
        <w:rPr>
          <w:b/>
        </w:rPr>
      </w:pPr>
    </w:p>
    <w:tbl>
      <w:tblPr>
        <w:tblStyle w:val="a7"/>
        <w:tblW w:w="9666" w:type="dxa"/>
        <w:tblLayout w:type="fixed"/>
        <w:tblLook w:val="0400" w:firstRow="0" w:lastRow="0" w:firstColumn="0" w:lastColumn="0" w:noHBand="0" w:noVBand="1"/>
      </w:tblPr>
      <w:tblGrid>
        <w:gridCol w:w="9666"/>
      </w:tblGrid>
      <w:tr w:rsidR="00511DD2" w14:paraId="18581D4C" w14:textId="77777777">
        <w:tc>
          <w:tcPr>
            <w:tcW w:w="9666" w:type="dxa"/>
            <w:shd w:val="clear" w:color="auto" w:fill="auto"/>
          </w:tcPr>
          <w:p w14:paraId="5DAEA4F0" w14:textId="77777777" w:rsidR="00511DD2" w:rsidRDefault="00582E1D">
            <w:pPr>
              <w:rPr>
                <w:sz w:val="22"/>
                <w:szCs w:val="22"/>
              </w:rPr>
            </w:pPr>
            <w:r>
              <w:rPr>
                <w:sz w:val="22"/>
                <w:szCs w:val="22"/>
              </w:rPr>
              <w:t>Black, Holly</w:t>
            </w:r>
          </w:p>
          <w:p w14:paraId="0FFA81F4" w14:textId="77777777" w:rsidR="00511DD2" w:rsidRDefault="00582E1D">
            <w:pPr>
              <w:rPr>
                <w:b/>
                <w:sz w:val="22"/>
                <w:szCs w:val="22"/>
                <w:u w:val="single"/>
              </w:rPr>
            </w:pPr>
            <w:r>
              <w:rPr>
                <w:b/>
                <w:sz w:val="22"/>
                <w:szCs w:val="22"/>
                <w:u w:val="single"/>
              </w:rPr>
              <w:t>Doll Bones</w:t>
            </w:r>
          </w:p>
        </w:tc>
      </w:tr>
      <w:tr w:rsidR="007F0ED7" w14:paraId="5349518C" w14:textId="77777777" w:rsidTr="002600E6">
        <w:tc>
          <w:tcPr>
            <w:tcW w:w="9666" w:type="dxa"/>
          </w:tcPr>
          <w:p w14:paraId="354B56D9" w14:textId="2F222654" w:rsidR="007F0ED7" w:rsidRPr="006A0C3B" w:rsidRDefault="007F0ED7" w:rsidP="006A0C3B">
            <w:pPr>
              <w:ind w:left="288"/>
              <w:rPr>
                <w:sz w:val="22"/>
                <w:szCs w:val="22"/>
                <w:highlight w:val="white"/>
              </w:rPr>
            </w:pPr>
            <w:r>
              <w:rPr>
                <w:sz w:val="22"/>
                <w:szCs w:val="22"/>
                <w:highlight w:val="white"/>
              </w:rPr>
              <w:t>Zach, Alice, and Poppy, friends from a Pennsylvania middle school who have long enjoyed acting out imaginary adventures with dolls and action figures, embark on a real-life quest to Ohio to bury a doll made from the ashes of a dead girl.</w:t>
            </w:r>
          </w:p>
          <w:p w14:paraId="264F8260" w14:textId="77777777" w:rsidR="007F0ED7" w:rsidRDefault="007F0ED7" w:rsidP="006A0C3B">
            <w:pPr>
              <w:ind w:left="288"/>
              <w:rPr>
                <w:sz w:val="22"/>
                <w:szCs w:val="22"/>
              </w:rPr>
            </w:pPr>
          </w:p>
        </w:tc>
      </w:tr>
      <w:tr w:rsidR="001A6692" w14:paraId="6455209A" w14:textId="77777777">
        <w:tc>
          <w:tcPr>
            <w:tcW w:w="9666" w:type="dxa"/>
            <w:shd w:val="clear" w:color="auto" w:fill="auto"/>
          </w:tcPr>
          <w:p w14:paraId="3ECA5C4C" w14:textId="77777777" w:rsidR="001A6692" w:rsidRDefault="001A6692" w:rsidP="001A6692">
            <w:pPr>
              <w:rPr>
                <w:sz w:val="22"/>
                <w:szCs w:val="22"/>
                <w:highlight w:val="white"/>
              </w:rPr>
            </w:pPr>
            <w:r>
              <w:rPr>
                <w:sz w:val="22"/>
                <w:szCs w:val="22"/>
                <w:highlight w:val="white"/>
              </w:rPr>
              <w:lastRenderedPageBreak/>
              <w:t>Haddix, Margaret Peterson</w:t>
            </w:r>
          </w:p>
          <w:p w14:paraId="7443B3C9" w14:textId="5DFF8870" w:rsidR="001A6692" w:rsidRPr="001A6692" w:rsidRDefault="001A6692">
            <w:pPr>
              <w:rPr>
                <w:b/>
                <w:sz w:val="22"/>
                <w:szCs w:val="22"/>
                <w:highlight w:val="white"/>
              </w:rPr>
            </w:pPr>
            <w:r>
              <w:rPr>
                <w:b/>
                <w:sz w:val="22"/>
                <w:szCs w:val="22"/>
                <w:highlight w:val="white"/>
                <w:u w:val="single"/>
              </w:rPr>
              <w:t>Greystone Secrets #1</w:t>
            </w:r>
            <w:r w:rsidR="006A0C3B">
              <w:rPr>
                <w:b/>
                <w:sz w:val="22"/>
                <w:szCs w:val="22"/>
                <w:highlight w:val="white"/>
                <w:u w:val="single"/>
              </w:rPr>
              <w:t>:</w:t>
            </w:r>
            <w:r>
              <w:rPr>
                <w:b/>
                <w:sz w:val="22"/>
                <w:szCs w:val="22"/>
                <w:highlight w:val="white"/>
                <w:u w:val="single"/>
              </w:rPr>
              <w:t xml:space="preserve"> The Strangers </w:t>
            </w:r>
            <w:r w:rsidRPr="001A6692">
              <w:rPr>
                <w:bCs/>
                <w:sz w:val="22"/>
                <w:szCs w:val="22"/>
                <w:highlight w:val="white"/>
              </w:rPr>
              <w:t>or its sequel</w:t>
            </w:r>
          </w:p>
        </w:tc>
      </w:tr>
      <w:tr w:rsidR="001A6692" w14:paraId="07530382" w14:textId="77777777">
        <w:tc>
          <w:tcPr>
            <w:tcW w:w="9666" w:type="dxa"/>
            <w:shd w:val="clear" w:color="auto" w:fill="auto"/>
          </w:tcPr>
          <w:p w14:paraId="30D09414" w14:textId="77777777" w:rsidR="001A6692" w:rsidRPr="001A6692" w:rsidRDefault="001A6692" w:rsidP="001A6692">
            <w:pPr>
              <w:ind w:left="288"/>
              <w:rPr>
                <w:sz w:val="22"/>
                <w:szCs w:val="22"/>
                <w:highlight w:val="white"/>
              </w:rPr>
            </w:pPr>
            <w:r w:rsidRPr="001A6692">
              <w:rPr>
                <w:sz w:val="22"/>
                <w:szCs w:val="22"/>
                <w:highlight w:val="white"/>
              </w:rPr>
              <w:t xml:space="preserve">What makes you </w:t>
            </w:r>
            <w:proofErr w:type="spellStart"/>
            <w:r w:rsidRPr="001A6692">
              <w:rPr>
                <w:i/>
                <w:iCs/>
                <w:sz w:val="22"/>
                <w:szCs w:val="22"/>
                <w:highlight w:val="white"/>
              </w:rPr>
              <w:t>you</w:t>
            </w:r>
            <w:proofErr w:type="spellEnd"/>
            <w:r w:rsidRPr="001A6692">
              <w:rPr>
                <w:sz w:val="22"/>
                <w:szCs w:val="22"/>
                <w:highlight w:val="white"/>
              </w:rPr>
              <w:t>?</w:t>
            </w:r>
            <w:r>
              <w:rPr>
                <w:sz w:val="22"/>
                <w:szCs w:val="22"/>
                <w:highlight w:val="white"/>
              </w:rPr>
              <w:t xml:space="preserve"> </w:t>
            </w:r>
            <w:r w:rsidRPr="001A6692">
              <w:rPr>
                <w:sz w:val="22"/>
                <w:szCs w:val="22"/>
                <w:highlight w:val="white"/>
              </w:rPr>
              <w:t>The Greystone kids thought they knew. But everything changes when reports of three kidnapped children reach the Greystone kids, and they’re shocked by the startling similarities between themselves and these complete strangers. Who, exactly, are these strangers?</w:t>
            </w:r>
          </w:p>
          <w:p w14:paraId="4CCD9ED4" w14:textId="77777777" w:rsidR="001A6692" w:rsidRDefault="001A6692" w:rsidP="001A6692">
            <w:pPr>
              <w:ind w:left="288"/>
              <w:rPr>
                <w:sz w:val="22"/>
                <w:szCs w:val="22"/>
                <w:highlight w:val="white"/>
              </w:rPr>
            </w:pPr>
          </w:p>
        </w:tc>
      </w:tr>
      <w:tr w:rsidR="00511DD2" w14:paraId="5FBAC83A" w14:textId="77777777">
        <w:tc>
          <w:tcPr>
            <w:tcW w:w="9666" w:type="dxa"/>
            <w:shd w:val="clear" w:color="auto" w:fill="auto"/>
          </w:tcPr>
          <w:p w14:paraId="16BA5990" w14:textId="77777777" w:rsidR="00511DD2" w:rsidRDefault="00582E1D">
            <w:pPr>
              <w:rPr>
                <w:sz w:val="22"/>
                <w:szCs w:val="22"/>
                <w:highlight w:val="white"/>
              </w:rPr>
            </w:pPr>
            <w:proofErr w:type="spellStart"/>
            <w:r>
              <w:rPr>
                <w:sz w:val="22"/>
                <w:szCs w:val="22"/>
                <w:highlight w:val="white"/>
              </w:rPr>
              <w:t>Korman</w:t>
            </w:r>
            <w:proofErr w:type="spellEnd"/>
            <w:r>
              <w:rPr>
                <w:sz w:val="22"/>
                <w:szCs w:val="22"/>
                <w:highlight w:val="white"/>
              </w:rPr>
              <w:t>, Gordon</w:t>
            </w:r>
          </w:p>
          <w:p w14:paraId="060A99CC" w14:textId="77777777" w:rsidR="00511DD2" w:rsidRDefault="00582E1D">
            <w:pPr>
              <w:rPr>
                <w:b/>
                <w:sz w:val="22"/>
                <w:szCs w:val="22"/>
                <w:highlight w:val="white"/>
                <w:u w:val="single"/>
              </w:rPr>
            </w:pPr>
            <w:r>
              <w:rPr>
                <w:b/>
                <w:sz w:val="22"/>
                <w:szCs w:val="22"/>
                <w:highlight w:val="white"/>
                <w:u w:val="single"/>
              </w:rPr>
              <w:t xml:space="preserve">Masterminds </w:t>
            </w:r>
            <w:r>
              <w:rPr>
                <w:sz w:val="22"/>
                <w:szCs w:val="22"/>
                <w:highlight w:val="white"/>
              </w:rPr>
              <w:t>or any in the series</w:t>
            </w:r>
          </w:p>
        </w:tc>
      </w:tr>
      <w:tr w:rsidR="001A6692" w14:paraId="6D71936F" w14:textId="77777777" w:rsidTr="007A6FA0">
        <w:trPr>
          <w:trHeight w:val="567"/>
        </w:trPr>
        <w:tc>
          <w:tcPr>
            <w:tcW w:w="9666" w:type="dxa"/>
          </w:tcPr>
          <w:p w14:paraId="4718F14E" w14:textId="77777777" w:rsidR="001A6692" w:rsidRDefault="001A6692" w:rsidP="001A6692">
            <w:pPr>
              <w:ind w:left="288"/>
              <w:rPr>
                <w:sz w:val="22"/>
                <w:szCs w:val="22"/>
                <w:highlight w:val="white"/>
              </w:rPr>
            </w:pPr>
            <w:r>
              <w:rPr>
                <w:sz w:val="22"/>
                <w:szCs w:val="22"/>
                <w:highlight w:val="white"/>
              </w:rPr>
              <w:t>A group of kids discovers they were cloned from the DNA of some of the greatest criminal masterminds in history for a sociological experiment.</w:t>
            </w:r>
          </w:p>
          <w:p w14:paraId="1BA03DDA" w14:textId="4C251EBC" w:rsidR="006A0C3B" w:rsidRDefault="006A0C3B" w:rsidP="001A6692">
            <w:pPr>
              <w:ind w:left="288"/>
              <w:rPr>
                <w:sz w:val="22"/>
                <w:szCs w:val="22"/>
                <w:highlight w:val="white"/>
              </w:rPr>
            </w:pPr>
          </w:p>
        </w:tc>
      </w:tr>
      <w:tr w:rsidR="00511DD2" w14:paraId="13F751AB" w14:textId="77777777">
        <w:tc>
          <w:tcPr>
            <w:tcW w:w="9666" w:type="dxa"/>
            <w:shd w:val="clear" w:color="auto" w:fill="auto"/>
          </w:tcPr>
          <w:p w14:paraId="3931EEDA" w14:textId="77777777" w:rsidR="00511DD2" w:rsidRDefault="00582E1D">
            <w:pPr>
              <w:rPr>
                <w:sz w:val="22"/>
                <w:szCs w:val="22"/>
              </w:rPr>
            </w:pPr>
            <w:r>
              <w:rPr>
                <w:sz w:val="22"/>
                <w:szCs w:val="22"/>
              </w:rPr>
              <w:t>Stead, Rebecca</w:t>
            </w:r>
          </w:p>
          <w:p w14:paraId="4BA4FFD4" w14:textId="77777777" w:rsidR="00511DD2" w:rsidRDefault="00582E1D">
            <w:pPr>
              <w:rPr>
                <w:sz w:val="22"/>
                <w:szCs w:val="22"/>
              </w:rPr>
            </w:pPr>
            <w:r>
              <w:rPr>
                <w:b/>
                <w:sz w:val="22"/>
                <w:szCs w:val="22"/>
                <w:u w:val="single"/>
              </w:rPr>
              <w:t>Liar &amp; Spy</w:t>
            </w:r>
          </w:p>
        </w:tc>
      </w:tr>
      <w:tr w:rsidR="007F0ED7" w14:paraId="1021B25A" w14:textId="77777777" w:rsidTr="00F27DB3">
        <w:tc>
          <w:tcPr>
            <w:tcW w:w="9666" w:type="dxa"/>
          </w:tcPr>
          <w:p w14:paraId="5C0437C0" w14:textId="77777777" w:rsidR="007F0ED7" w:rsidRDefault="007F0ED7" w:rsidP="006A0C3B">
            <w:pPr>
              <w:ind w:left="288"/>
              <w:rPr>
                <w:sz w:val="22"/>
                <w:szCs w:val="22"/>
              </w:rPr>
            </w:pPr>
            <w:r>
              <w:rPr>
                <w:sz w:val="22"/>
                <w:szCs w:val="22"/>
              </w:rPr>
              <w:t xml:space="preserve">Seventh-grader Georges moves into a Brooklyn apartment building and meets Safer, a twelve-year-old self-appointed spy. </w:t>
            </w:r>
          </w:p>
          <w:p w14:paraId="28DBB7AA" w14:textId="77777777" w:rsidR="007F0ED7" w:rsidRDefault="007F0ED7" w:rsidP="006A0C3B">
            <w:pPr>
              <w:ind w:left="288"/>
              <w:rPr>
                <w:sz w:val="22"/>
                <w:szCs w:val="22"/>
              </w:rPr>
            </w:pPr>
          </w:p>
        </w:tc>
      </w:tr>
      <w:tr w:rsidR="00511DD2" w14:paraId="60D62F46" w14:textId="77777777">
        <w:tc>
          <w:tcPr>
            <w:tcW w:w="9666" w:type="dxa"/>
            <w:shd w:val="clear" w:color="auto" w:fill="auto"/>
          </w:tcPr>
          <w:p w14:paraId="130160DE" w14:textId="77777777" w:rsidR="00511DD2" w:rsidRDefault="00582E1D">
            <w:pPr>
              <w:rPr>
                <w:sz w:val="22"/>
                <w:szCs w:val="22"/>
              </w:rPr>
            </w:pPr>
            <w:r>
              <w:rPr>
                <w:sz w:val="22"/>
                <w:szCs w:val="22"/>
              </w:rPr>
              <w:t>Stroud, Jonathan</w:t>
            </w:r>
          </w:p>
          <w:p w14:paraId="36EDEE27" w14:textId="77777777" w:rsidR="00511DD2" w:rsidRDefault="00582E1D">
            <w:pPr>
              <w:rPr>
                <w:sz w:val="22"/>
                <w:szCs w:val="22"/>
              </w:rPr>
            </w:pPr>
            <w:r>
              <w:rPr>
                <w:b/>
                <w:sz w:val="22"/>
                <w:szCs w:val="22"/>
                <w:u w:val="single"/>
              </w:rPr>
              <w:t>The Screaming Staircase</w:t>
            </w:r>
            <w:r>
              <w:rPr>
                <w:sz w:val="22"/>
                <w:szCs w:val="22"/>
              </w:rPr>
              <w:t xml:space="preserve"> or any in the series</w:t>
            </w:r>
          </w:p>
        </w:tc>
      </w:tr>
      <w:tr w:rsidR="007F0ED7" w14:paraId="0D756120" w14:textId="77777777" w:rsidTr="0016374F">
        <w:tc>
          <w:tcPr>
            <w:tcW w:w="9666" w:type="dxa"/>
          </w:tcPr>
          <w:p w14:paraId="25AF8FD7" w14:textId="77777777" w:rsidR="007F0ED7" w:rsidRDefault="007F0ED7" w:rsidP="006A0C3B">
            <w:pPr>
              <w:ind w:left="288"/>
              <w:rPr>
                <w:sz w:val="22"/>
                <w:szCs w:val="22"/>
              </w:rPr>
            </w:pPr>
            <w:r>
              <w:rPr>
                <w:sz w:val="22"/>
                <w:szCs w:val="22"/>
              </w:rPr>
              <w:t>Follows three young operatives of a psychic detection agency as they battle an epidemic of ghosts in London.</w:t>
            </w:r>
          </w:p>
          <w:p w14:paraId="5B2DF74E" w14:textId="77777777" w:rsidR="007F0ED7" w:rsidRDefault="007F0ED7" w:rsidP="006A0C3B">
            <w:pPr>
              <w:ind w:left="288"/>
              <w:rPr>
                <w:sz w:val="22"/>
                <w:szCs w:val="22"/>
              </w:rPr>
            </w:pPr>
          </w:p>
        </w:tc>
      </w:tr>
      <w:tr w:rsidR="000C3E3F" w14:paraId="50E2A182" w14:textId="77777777" w:rsidTr="0016374F">
        <w:tc>
          <w:tcPr>
            <w:tcW w:w="9666" w:type="dxa"/>
          </w:tcPr>
          <w:p w14:paraId="50530EC0" w14:textId="77777777" w:rsidR="000C3E3F" w:rsidRDefault="000C3E3F">
            <w:pPr>
              <w:rPr>
                <w:sz w:val="22"/>
                <w:szCs w:val="22"/>
              </w:rPr>
            </w:pPr>
            <w:proofErr w:type="spellStart"/>
            <w:r>
              <w:rPr>
                <w:sz w:val="22"/>
                <w:szCs w:val="22"/>
              </w:rPr>
              <w:t>Westerfeld</w:t>
            </w:r>
            <w:proofErr w:type="spellEnd"/>
            <w:r>
              <w:rPr>
                <w:sz w:val="22"/>
                <w:szCs w:val="22"/>
              </w:rPr>
              <w:t>, Scott</w:t>
            </w:r>
          </w:p>
          <w:p w14:paraId="30B5FE1E" w14:textId="53785655" w:rsidR="000C3E3F" w:rsidRPr="000C3E3F" w:rsidRDefault="000C3E3F">
            <w:pPr>
              <w:rPr>
                <w:sz w:val="22"/>
                <w:szCs w:val="22"/>
              </w:rPr>
            </w:pPr>
            <w:r>
              <w:rPr>
                <w:b/>
                <w:bCs/>
                <w:sz w:val="22"/>
                <w:szCs w:val="22"/>
                <w:u w:val="single"/>
              </w:rPr>
              <w:t>Horizon</w:t>
            </w:r>
            <w:r>
              <w:rPr>
                <w:sz w:val="22"/>
                <w:szCs w:val="22"/>
              </w:rPr>
              <w:t xml:space="preserve"> or its sequels</w:t>
            </w:r>
          </w:p>
        </w:tc>
      </w:tr>
      <w:tr w:rsidR="000C3E3F" w14:paraId="226C94CC" w14:textId="77777777" w:rsidTr="0016374F">
        <w:tc>
          <w:tcPr>
            <w:tcW w:w="9666" w:type="dxa"/>
          </w:tcPr>
          <w:p w14:paraId="4AFAEDBF" w14:textId="77777777" w:rsidR="000C3E3F" w:rsidRDefault="006A0C3B" w:rsidP="006A0C3B">
            <w:pPr>
              <w:ind w:left="288"/>
              <w:rPr>
                <w:sz w:val="22"/>
                <w:szCs w:val="22"/>
              </w:rPr>
            </w:pPr>
            <w:r w:rsidRPr="006A0C3B">
              <w:rPr>
                <w:sz w:val="22"/>
                <w:szCs w:val="22"/>
              </w:rPr>
              <w:t>When Aero</w:t>
            </w:r>
            <w:r>
              <w:rPr>
                <w:sz w:val="22"/>
                <w:szCs w:val="22"/>
              </w:rPr>
              <w:t xml:space="preserve"> </w:t>
            </w:r>
            <w:r w:rsidRPr="006A0C3B">
              <w:rPr>
                <w:sz w:val="22"/>
                <w:szCs w:val="22"/>
              </w:rPr>
              <w:t>Horizon</w:t>
            </w:r>
            <w:r>
              <w:rPr>
                <w:sz w:val="22"/>
                <w:szCs w:val="22"/>
              </w:rPr>
              <w:t xml:space="preserve"> </w:t>
            </w:r>
            <w:r w:rsidRPr="006A0C3B">
              <w:rPr>
                <w:sz w:val="22"/>
                <w:szCs w:val="22"/>
              </w:rPr>
              <w:t>16 crashes in the Arctic, eight children emerge from the wreckage to find themselves alone and surrounded, not by ice, but by a mysterious and deadly jungle full of carnivorous plants and predatory birds--the other five hundred people from the plane are gone, not necessarily dead, but taken by something that lives in the jungle.</w:t>
            </w:r>
          </w:p>
          <w:p w14:paraId="37250639" w14:textId="1F8EF933" w:rsidR="006A0C3B" w:rsidRDefault="006A0C3B" w:rsidP="006A0C3B">
            <w:pPr>
              <w:ind w:left="288"/>
              <w:rPr>
                <w:sz w:val="22"/>
                <w:szCs w:val="22"/>
              </w:rPr>
            </w:pPr>
          </w:p>
        </w:tc>
      </w:tr>
    </w:tbl>
    <w:p w14:paraId="6B1BD0C7" w14:textId="77777777" w:rsidR="00511DD2" w:rsidRDefault="00511DD2"/>
    <w:p w14:paraId="25255F6D" w14:textId="77777777" w:rsidR="00511DD2" w:rsidRDefault="00582E1D">
      <w:pPr>
        <w:pBdr>
          <w:bottom w:val="single" w:sz="12" w:space="1" w:color="000000"/>
        </w:pBdr>
        <w:jc w:val="center"/>
        <w:rPr>
          <w:b/>
        </w:rPr>
      </w:pPr>
      <w:r>
        <w:rPr>
          <w:b/>
        </w:rPr>
        <w:t>Science Fiction</w:t>
      </w:r>
    </w:p>
    <w:p w14:paraId="25CA9943" w14:textId="77777777" w:rsidR="00511DD2" w:rsidRDefault="00511DD2">
      <w:pPr>
        <w:jc w:val="center"/>
        <w:rPr>
          <w:b/>
        </w:rPr>
      </w:pPr>
    </w:p>
    <w:tbl>
      <w:tblPr>
        <w:tblStyle w:val="a8"/>
        <w:tblW w:w="9540" w:type="dxa"/>
        <w:tblLayout w:type="fixed"/>
        <w:tblLook w:val="0400" w:firstRow="0" w:lastRow="0" w:firstColumn="0" w:lastColumn="0" w:noHBand="0" w:noVBand="1"/>
      </w:tblPr>
      <w:tblGrid>
        <w:gridCol w:w="9540"/>
      </w:tblGrid>
      <w:tr w:rsidR="00511DD2" w14:paraId="6CB0F3A8" w14:textId="77777777">
        <w:tc>
          <w:tcPr>
            <w:tcW w:w="9540" w:type="dxa"/>
            <w:shd w:val="clear" w:color="auto" w:fill="auto"/>
          </w:tcPr>
          <w:p w14:paraId="68666FD0" w14:textId="77777777" w:rsidR="00511DD2" w:rsidRDefault="00582E1D">
            <w:pPr>
              <w:rPr>
                <w:sz w:val="22"/>
                <w:szCs w:val="22"/>
              </w:rPr>
            </w:pPr>
            <w:proofErr w:type="spellStart"/>
            <w:r>
              <w:rPr>
                <w:sz w:val="22"/>
                <w:szCs w:val="22"/>
              </w:rPr>
              <w:t>DuPrau</w:t>
            </w:r>
            <w:proofErr w:type="spellEnd"/>
            <w:r>
              <w:rPr>
                <w:sz w:val="22"/>
                <w:szCs w:val="22"/>
              </w:rPr>
              <w:t>, Jeanne</w:t>
            </w:r>
          </w:p>
          <w:p w14:paraId="3CDC5B8D" w14:textId="77777777" w:rsidR="00511DD2" w:rsidRDefault="00582E1D">
            <w:pPr>
              <w:rPr>
                <w:b/>
                <w:sz w:val="22"/>
                <w:szCs w:val="22"/>
              </w:rPr>
            </w:pPr>
            <w:r>
              <w:rPr>
                <w:b/>
                <w:sz w:val="22"/>
                <w:szCs w:val="22"/>
                <w:u w:val="single"/>
              </w:rPr>
              <w:t>City of Ember</w:t>
            </w:r>
            <w:r>
              <w:rPr>
                <w:sz w:val="22"/>
                <w:szCs w:val="22"/>
              </w:rPr>
              <w:t xml:space="preserve"> or any in the series</w:t>
            </w:r>
          </w:p>
        </w:tc>
      </w:tr>
      <w:tr w:rsidR="007F0ED7" w14:paraId="1254D453" w14:textId="77777777" w:rsidTr="00724779">
        <w:tc>
          <w:tcPr>
            <w:tcW w:w="9540" w:type="dxa"/>
          </w:tcPr>
          <w:p w14:paraId="66F59633" w14:textId="77777777" w:rsidR="007F0ED7" w:rsidRDefault="007F0ED7" w:rsidP="006A0C3B">
            <w:pPr>
              <w:ind w:left="288"/>
              <w:rPr>
                <w:sz w:val="22"/>
                <w:szCs w:val="22"/>
              </w:rPr>
            </w:pPr>
            <w:r>
              <w:rPr>
                <w:sz w:val="22"/>
                <w:szCs w:val="22"/>
              </w:rPr>
              <w:t xml:space="preserve">Ember, built as a last refuge for </w:t>
            </w:r>
            <w:proofErr w:type="gramStart"/>
            <w:r>
              <w:rPr>
                <w:sz w:val="22"/>
                <w:szCs w:val="22"/>
              </w:rPr>
              <w:t>the human race</w:t>
            </w:r>
            <w:proofErr w:type="gramEnd"/>
            <w:r>
              <w:rPr>
                <w:sz w:val="22"/>
                <w:szCs w:val="22"/>
              </w:rPr>
              <w:t xml:space="preserve">, is running out of power two hundred years later, but twelve-year-old Lina thinks there may yet be hope when she finds part of an ancient message that may hold a key to getting out of the city. </w:t>
            </w:r>
          </w:p>
          <w:p w14:paraId="76902127" w14:textId="77777777" w:rsidR="007F0ED7" w:rsidRDefault="007F0ED7" w:rsidP="006A0C3B">
            <w:pPr>
              <w:ind w:left="288"/>
              <w:rPr>
                <w:sz w:val="22"/>
                <w:szCs w:val="22"/>
              </w:rPr>
            </w:pPr>
          </w:p>
        </w:tc>
      </w:tr>
      <w:tr w:rsidR="00511DD2" w14:paraId="09EEA583" w14:textId="77777777">
        <w:tc>
          <w:tcPr>
            <w:tcW w:w="9540" w:type="dxa"/>
            <w:shd w:val="clear" w:color="auto" w:fill="auto"/>
          </w:tcPr>
          <w:p w14:paraId="5B623111" w14:textId="77777777" w:rsidR="00511DD2" w:rsidRDefault="00582E1D">
            <w:pPr>
              <w:rPr>
                <w:sz w:val="22"/>
                <w:szCs w:val="22"/>
              </w:rPr>
            </w:pPr>
            <w:r>
              <w:rPr>
                <w:sz w:val="22"/>
                <w:szCs w:val="22"/>
              </w:rPr>
              <w:t xml:space="preserve">Haddix, Margaret Peterson </w:t>
            </w:r>
          </w:p>
          <w:p w14:paraId="61014CDD" w14:textId="77777777" w:rsidR="00511DD2" w:rsidRDefault="00582E1D">
            <w:pPr>
              <w:rPr>
                <w:b/>
                <w:sz w:val="22"/>
                <w:szCs w:val="22"/>
                <w:u w:val="single"/>
              </w:rPr>
            </w:pPr>
            <w:r>
              <w:rPr>
                <w:b/>
                <w:sz w:val="22"/>
                <w:szCs w:val="22"/>
                <w:u w:val="single"/>
              </w:rPr>
              <w:t>Among the Hidden</w:t>
            </w:r>
            <w:r>
              <w:rPr>
                <w:sz w:val="22"/>
                <w:szCs w:val="22"/>
              </w:rPr>
              <w:t xml:space="preserve"> or any in the series</w:t>
            </w:r>
          </w:p>
        </w:tc>
      </w:tr>
      <w:tr w:rsidR="007F0ED7" w14:paraId="4F774A6E" w14:textId="77777777" w:rsidTr="008A7612">
        <w:tc>
          <w:tcPr>
            <w:tcW w:w="9540" w:type="dxa"/>
          </w:tcPr>
          <w:p w14:paraId="593270A2" w14:textId="77777777" w:rsidR="007F0ED7" w:rsidRDefault="007F0ED7" w:rsidP="006A0C3B">
            <w:pPr>
              <w:ind w:left="288"/>
              <w:rPr>
                <w:sz w:val="22"/>
                <w:szCs w:val="22"/>
              </w:rPr>
            </w:pPr>
            <w:r>
              <w:rPr>
                <w:sz w:val="22"/>
                <w:szCs w:val="22"/>
                <w:highlight w:val="white"/>
              </w:rPr>
              <w:t>In a future where the Population Police enforce the law limiting a family to only two children, Luke has lived all his twelve years in isolation and fear on his family's farm, until another "third" convinces him that the government is wrong.</w:t>
            </w:r>
          </w:p>
          <w:p w14:paraId="7F17CF43" w14:textId="77777777" w:rsidR="007F0ED7" w:rsidRDefault="007F0ED7" w:rsidP="006A0C3B">
            <w:pPr>
              <w:ind w:left="288"/>
              <w:rPr>
                <w:sz w:val="22"/>
                <w:szCs w:val="22"/>
              </w:rPr>
            </w:pPr>
          </w:p>
        </w:tc>
      </w:tr>
      <w:tr w:rsidR="000C3E3F" w14:paraId="34709464" w14:textId="77777777" w:rsidTr="008A7612">
        <w:tc>
          <w:tcPr>
            <w:tcW w:w="9540" w:type="dxa"/>
          </w:tcPr>
          <w:p w14:paraId="7C22E998" w14:textId="62686201" w:rsidR="00354893" w:rsidRDefault="00354893">
            <w:pPr>
              <w:rPr>
                <w:sz w:val="22"/>
                <w:szCs w:val="22"/>
                <w:highlight w:val="white"/>
              </w:rPr>
            </w:pPr>
            <w:r>
              <w:rPr>
                <w:sz w:val="22"/>
                <w:szCs w:val="22"/>
                <w:highlight w:val="white"/>
              </w:rPr>
              <w:t>Hernandez, Carlos</w:t>
            </w:r>
          </w:p>
          <w:p w14:paraId="4AFF0506" w14:textId="44D2962D" w:rsidR="00354893" w:rsidRPr="00354893" w:rsidRDefault="00354893">
            <w:pPr>
              <w:rPr>
                <w:b/>
                <w:bCs/>
                <w:sz w:val="22"/>
                <w:szCs w:val="22"/>
                <w:highlight w:val="white"/>
                <w:u w:val="single"/>
              </w:rPr>
            </w:pPr>
            <w:r>
              <w:rPr>
                <w:b/>
                <w:bCs/>
                <w:sz w:val="22"/>
                <w:szCs w:val="22"/>
                <w:highlight w:val="white"/>
                <w:u w:val="single"/>
              </w:rPr>
              <w:t xml:space="preserve">Sal </w:t>
            </w:r>
            <w:r w:rsidR="006A0C3B">
              <w:rPr>
                <w:b/>
                <w:bCs/>
                <w:sz w:val="22"/>
                <w:szCs w:val="22"/>
                <w:highlight w:val="white"/>
                <w:u w:val="single"/>
              </w:rPr>
              <w:t>&amp;</w:t>
            </w:r>
            <w:r>
              <w:rPr>
                <w:b/>
                <w:bCs/>
                <w:sz w:val="22"/>
                <w:szCs w:val="22"/>
                <w:highlight w:val="white"/>
                <w:u w:val="single"/>
              </w:rPr>
              <w:t xml:space="preserve"> Gabi Break the Universe</w:t>
            </w:r>
          </w:p>
        </w:tc>
      </w:tr>
      <w:tr w:rsidR="000C3E3F" w14:paraId="253511D3" w14:textId="77777777" w:rsidTr="008A7612">
        <w:tc>
          <w:tcPr>
            <w:tcW w:w="9540" w:type="dxa"/>
          </w:tcPr>
          <w:p w14:paraId="5A4516E7" w14:textId="398FE45B" w:rsidR="000C3E3F" w:rsidRDefault="006A0C3B" w:rsidP="006A0C3B">
            <w:pPr>
              <w:ind w:left="288"/>
              <w:rPr>
                <w:sz w:val="22"/>
                <w:szCs w:val="22"/>
                <w:highlight w:val="white"/>
              </w:rPr>
            </w:pPr>
            <w:proofErr w:type="gramStart"/>
            <w:r w:rsidRPr="006A0C3B">
              <w:rPr>
                <w:sz w:val="22"/>
                <w:szCs w:val="22"/>
                <w:highlight w:val="white"/>
              </w:rPr>
              <w:t>In order to</w:t>
            </w:r>
            <w:proofErr w:type="gramEnd"/>
            <w:r w:rsidRPr="006A0C3B">
              <w:rPr>
                <w:sz w:val="22"/>
                <w:szCs w:val="22"/>
                <w:highlight w:val="white"/>
              </w:rPr>
              <w:t xml:space="preserve"> heal after his mother's death, thirteen-year-old</w:t>
            </w:r>
            <w:r>
              <w:rPr>
                <w:sz w:val="22"/>
                <w:szCs w:val="22"/>
                <w:highlight w:val="white"/>
              </w:rPr>
              <w:t xml:space="preserve"> </w:t>
            </w:r>
            <w:r w:rsidRPr="006A0C3B">
              <w:rPr>
                <w:sz w:val="22"/>
                <w:szCs w:val="22"/>
                <w:highlight w:val="white"/>
              </w:rPr>
              <w:t>Sal</w:t>
            </w:r>
            <w:r>
              <w:rPr>
                <w:sz w:val="22"/>
                <w:szCs w:val="22"/>
                <w:highlight w:val="white"/>
              </w:rPr>
              <w:t xml:space="preserve"> </w:t>
            </w:r>
            <w:r w:rsidRPr="006A0C3B">
              <w:rPr>
                <w:sz w:val="22"/>
                <w:szCs w:val="22"/>
                <w:highlight w:val="white"/>
              </w:rPr>
              <w:t>learns to reach into time and space to retrieve things--and people--from other universes.</w:t>
            </w:r>
          </w:p>
          <w:p w14:paraId="60384941" w14:textId="6A5F266A" w:rsidR="006A0C3B" w:rsidRDefault="006A0C3B" w:rsidP="006A0C3B">
            <w:pPr>
              <w:ind w:left="288"/>
              <w:rPr>
                <w:sz w:val="22"/>
                <w:szCs w:val="22"/>
                <w:highlight w:val="white"/>
              </w:rPr>
            </w:pPr>
          </w:p>
          <w:p w14:paraId="5F51AE9C" w14:textId="77777777" w:rsidR="006A0C3B" w:rsidRDefault="006A0C3B" w:rsidP="006A0C3B">
            <w:pPr>
              <w:ind w:left="288"/>
              <w:rPr>
                <w:sz w:val="22"/>
                <w:szCs w:val="22"/>
                <w:highlight w:val="white"/>
              </w:rPr>
            </w:pPr>
          </w:p>
          <w:p w14:paraId="4B62B7E1" w14:textId="4C079753" w:rsidR="006A0C3B" w:rsidRDefault="006A0C3B" w:rsidP="006A0C3B">
            <w:pPr>
              <w:ind w:left="288"/>
              <w:rPr>
                <w:sz w:val="22"/>
                <w:szCs w:val="22"/>
                <w:highlight w:val="white"/>
              </w:rPr>
            </w:pPr>
          </w:p>
        </w:tc>
      </w:tr>
      <w:tr w:rsidR="00511DD2" w14:paraId="6EB35414" w14:textId="77777777">
        <w:tc>
          <w:tcPr>
            <w:tcW w:w="9540" w:type="dxa"/>
            <w:shd w:val="clear" w:color="auto" w:fill="auto"/>
          </w:tcPr>
          <w:p w14:paraId="2E6F3900" w14:textId="77777777" w:rsidR="00511DD2" w:rsidRDefault="00582E1D">
            <w:pPr>
              <w:rPr>
                <w:sz w:val="22"/>
                <w:szCs w:val="22"/>
              </w:rPr>
            </w:pPr>
            <w:proofErr w:type="spellStart"/>
            <w:r>
              <w:rPr>
                <w:sz w:val="22"/>
                <w:szCs w:val="22"/>
              </w:rPr>
              <w:lastRenderedPageBreak/>
              <w:t>L’Engle</w:t>
            </w:r>
            <w:proofErr w:type="spellEnd"/>
            <w:r>
              <w:rPr>
                <w:sz w:val="22"/>
                <w:szCs w:val="22"/>
              </w:rPr>
              <w:t>, Madeleine</w:t>
            </w:r>
          </w:p>
          <w:p w14:paraId="7BEA8312" w14:textId="77777777" w:rsidR="00511DD2" w:rsidRDefault="00582E1D">
            <w:pPr>
              <w:rPr>
                <w:sz w:val="22"/>
                <w:szCs w:val="22"/>
              </w:rPr>
            </w:pPr>
            <w:r>
              <w:rPr>
                <w:b/>
                <w:sz w:val="22"/>
                <w:szCs w:val="22"/>
                <w:u w:val="single"/>
              </w:rPr>
              <w:t>A Wrinkle in Time</w:t>
            </w:r>
            <w:r>
              <w:rPr>
                <w:b/>
                <w:sz w:val="22"/>
                <w:szCs w:val="22"/>
              </w:rPr>
              <w:t xml:space="preserve"> </w:t>
            </w:r>
            <w:r>
              <w:rPr>
                <w:sz w:val="22"/>
                <w:szCs w:val="22"/>
              </w:rPr>
              <w:t>or any in the series</w:t>
            </w:r>
          </w:p>
        </w:tc>
      </w:tr>
      <w:tr w:rsidR="007F0ED7" w14:paraId="4FF5EDCF" w14:textId="77777777" w:rsidTr="00A3746A">
        <w:tc>
          <w:tcPr>
            <w:tcW w:w="9540" w:type="dxa"/>
          </w:tcPr>
          <w:p w14:paraId="5FF66474" w14:textId="210D9887" w:rsidR="007F0ED7" w:rsidRDefault="007F0ED7" w:rsidP="006A0C3B">
            <w:pPr>
              <w:ind w:left="288"/>
              <w:rPr>
                <w:sz w:val="22"/>
                <w:szCs w:val="22"/>
              </w:rPr>
            </w:pPr>
            <w:r>
              <w:rPr>
                <w:sz w:val="22"/>
                <w:szCs w:val="22"/>
              </w:rPr>
              <w:t xml:space="preserve">Meg and her friends become involved with unearthly strangers and a search for Meg's father, who has disappeared while engaged in secret work for the government. </w:t>
            </w:r>
          </w:p>
          <w:p w14:paraId="0A789B99" w14:textId="77777777" w:rsidR="007F0ED7" w:rsidRDefault="007F0ED7" w:rsidP="006A0C3B">
            <w:pPr>
              <w:ind w:left="288"/>
              <w:rPr>
                <w:sz w:val="22"/>
                <w:szCs w:val="22"/>
              </w:rPr>
            </w:pPr>
          </w:p>
        </w:tc>
      </w:tr>
      <w:tr w:rsidR="00511DD2" w14:paraId="36F23DD0" w14:textId="77777777">
        <w:tc>
          <w:tcPr>
            <w:tcW w:w="9540" w:type="dxa"/>
            <w:shd w:val="clear" w:color="auto" w:fill="auto"/>
          </w:tcPr>
          <w:p w14:paraId="115EDF0A" w14:textId="77777777" w:rsidR="00511DD2" w:rsidRDefault="00354893">
            <w:pPr>
              <w:rPr>
                <w:bCs/>
                <w:sz w:val="22"/>
                <w:szCs w:val="22"/>
              </w:rPr>
            </w:pPr>
            <w:proofErr w:type="spellStart"/>
            <w:r>
              <w:rPr>
                <w:bCs/>
                <w:sz w:val="22"/>
                <w:szCs w:val="22"/>
              </w:rPr>
              <w:t>Oppel</w:t>
            </w:r>
            <w:proofErr w:type="spellEnd"/>
            <w:r>
              <w:rPr>
                <w:bCs/>
                <w:sz w:val="22"/>
                <w:szCs w:val="22"/>
              </w:rPr>
              <w:t>, Kenneth</w:t>
            </w:r>
          </w:p>
          <w:p w14:paraId="2A19B2EF" w14:textId="7455F7BA" w:rsidR="00354893" w:rsidRPr="00354893" w:rsidRDefault="00354893">
            <w:pPr>
              <w:rPr>
                <w:bCs/>
                <w:sz w:val="22"/>
                <w:szCs w:val="22"/>
              </w:rPr>
            </w:pPr>
            <w:r>
              <w:rPr>
                <w:b/>
                <w:sz w:val="22"/>
                <w:szCs w:val="22"/>
                <w:u w:val="single"/>
              </w:rPr>
              <w:t>Bloom</w:t>
            </w:r>
            <w:r>
              <w:rPr>
                <w:bCs/>
                <w:sz w:val="22"/>
                <w:szCs w:val="22"/>
              </w:rPr>
              <w:t xml:space="preserve"> or its sequels</w:t>
            </w:r>
          </w:p>
        </w:tc>
      </w:tr>
      <w:tr w:rsidR="007F0ED7" w14:paraId="70DB3C04" w14:textId="77777777" w:rsidTr="00D25169">
        <w:tc>
          <w:tcPr>
            <w:tcW w:w="9540" w:type="dxa"/>
          </w:tcPr>
          <w:p w14:paraId="2294B0BC" w14:textId="77777777" w:rsidR="007F0ED7" w:rsidRDefault="006A0C3B" w:rsidP="006A0C3B">
            <w:pPr>
              <w:ind w:left="288"/>
              <w:rPr>
                <w:sz w:val="22"/>
                <w:szCs w:val="22"/>
              </w:rPr>
            </w:pPr>
            <w:r w:rsidRPr="006A0C3B">
              <w:rPr>
                <w:sz w:val="22"/>
                <w:szCs w:val="22"/>
              </w:rPr>
              <w:t xml:space="preserve">The invasion begins with rain. Rain that carries seeds. Seeds that sprout--overnight, everywhere. These new plants take over crop fields, twine up houses, and burrow below streets. They bloom--and release toxic pollens. They bloom--and form Venus flytrap-like pods that swallow animals and people. </w:t>
            </w:r>
            <w:r>
              <w:rPr>
                <w:sz w:val="22"/>
                <w:szCs w:val="22"/>
              </w:rPr>
              <w:t xml:space="preserve"> </w:t>
            </w:r>
          </w:p>
          <w:p w14:paraId="0D402515" w14:textId="09C696D2" w:rsidR="006A0C3B" w:rsidRDefault="006A0C3B" w:rsidP="006A0C3B">
            <w:pPr>
              <w:ind w:left="288"/>
              <w:rPr>
                <w:sz w:val="22"/>
                <w:szCs w:val="22"/>
              </w:rPr>
            </w:pPr>
          </w:p>
        </w:tc>
      </w:tr>
      <w:tr w:rsidR="00511DD2" w14:paraId="05450F8F" w14:textId="77777777">
        <w:tc>
          <w:tcPr>
            <w:tcW w:w="9540" w:type="dxa"/>
            <w:shd w:val="clear" w:color="auto" w:fill="auto"/>
          </w:tcPr>
          <w:p w14:paraId="08D1C599" w14:textId="77777777" w:rsidR="00511DD2" w:rsidRDefault="00582E1D">
            <w:pPr>
              <w:rPr>
                <w:sz w:val="22"/>
                <w:szCs w:val="22"/>
              </w:rPr>
            </w:pPr>
            <w:r>
              <w:rPr>
                <w:sz w:val="22"/>
                <w:szCs w:val="22"/>
              </w:rPr>
              <w:t>Shusterman, Neal</w:t>
            </w:r>
          </w:p>
          <w:p w14:paraId="72962637" w14:textId="77777777" w:rsidR="00511DD2" w:rsidRDefault="00582E1D">
            <w:pPr>
              <w:rPr>
                <w:b/>
                <w:sz w:val="22"/>
                <w:szCs w:val="22"/>
                <w:u w:val="single"/>
              </w:rPr>
            </w:pPr>
            <w:r>
              <w:rPr>
                <w:b/>
                <w:sz w:val="22"/>
                <w:szCs w:val="22"/>
                <w:u w:val="single"/>
              </w:rPr>
              <w:t>Tesla’s Attic</w:t>
            </w:r>
          </w:p>
        </w:tc>
      </w:tr>
      <w:tr w:rsidR="007F0ED7" w14:paraId="654005AC" w14:textId="77777777" w:rsidTr="00056470">
        <w:tc>
          <w:tcPr>
            <w:tcW w:w="9540" w:type="dxa"/>
          </w:tcPr>
          <w:p w14:paraId="577B6DDB" w14:textId="77777777" w:rsidR="007F0ED7" w:rsidRDefault="007F0ED7" w:rsidP="006A0C3B">
            <w:pPr>
              <w:ind w:left="288"/>
              <w:rPr>
                <w:sz w:val="22"/>
                <w:szCs w:val="22"/>
                <w:highlight w:val="white"/>
              </w:rPr>
            </w:pPr>
            <w:r>
              <w:rPr>
                <w:sz w:val="22"/>
                <w:szCs w:val="22"/>
                <w:highlight w:val="white"/>
              </w:rPr>
              <w:t>With a plot combining science and the supernatural, four kids are caught up in a dangerous plan concocted by the eccentric inventor Nikola Tesla.</w:t>
            </w:r>
          </w:p>
          <w:p w14:paraId="353249A5" w14:textId="77777777" w:rsidR="007F0ED7" w:rsidRDefault="007F0ED7" w:rsidP="006A0C3B">
            <w:pPr>
              <w:ind w:left="288"/>
              <w:rPr>
                <w:sz w:val="22"/>
                <w:szCs w:val="22"/>
              </w:rPr>
            </w:pPr>
          </w:p>
        </w:tc>
      </w:tr>
    </w:tbl>
    <w:p w14:paraId="6426834E" w14:textId="77777777" w:rsidR="00511DD2" w:rsidRDefault="00511DD2">
      <w:pPr>
        <w:rPr>
          <w:sz w:val="22"/>
          <w:szCs w:val="22"/>
        </w:rPr>
      </w:pPr>
    </w:p>
    <w:sectPr w:rsidR="00511DD2">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7C1C7" w14:textId="77777777" w:rsidR="00463AA9" w:rsidRDefault="00463AA9">
      <w:r>
        <w:separator/>
      </w:r>
    </w:p>
  </w:endnote>
  <w:endnote w:type="continuationSeparator" w:id="0">
    <w:p w14:paraId="7C6E2502" w14:textId="77777777" w:rsidR="00463AA9" w:rsidRDefault="0046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323178"/>
      <w:docPartObj>
        <w:docPartGallery w:val="Page Numbers (Bottom of Page)"/>
        <w:docPartUnique/>
      </w:docPartObj>
    </w:sdtPr>
    <w:sdtEndPr>
      <w:rPr>
        <w:rStyle w:val="PageNumber"/>
      </w:rPr>
    </w:sdtEndPr>
    <w:sdtContent>
      <w:p w14:paraId="5E0DA44D" w14:textId="77777777" w:rsidR="0039446B" w:rsidRDefault="0039446B" w:rsidP="007C3C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65005A" w14:textId="77777777" w:rsidR="00511DD2" w:rsidRDefault="00511DD2" w:rsidP="0039446B">
    <w:pPr>
      <w:pBdr>
        <w:top w:val="nil"/>
        <w:left w:val="nil"/>
        <w:bottom w:val="nil"/>
        <w:right w:val="nil"/>
        <w:between w:val="nil"/>
      </w:pBdr>
      <w:tabs>
        <w:tab w:val="center" w:pos="4320"/>
        <w:tab w:val="right" w:pos="8640"/>
      </w:tabs>
      <w:ind w:right="360"/>
      <w:jc w:val="center"/>
      <w:rPr>
        <w:color w:val="000000"/>
      </w:rPr>
    </w:pPr>
  </w:p>
  <w:p w14:paraId="59CB697D" w14:textId="77777777" w:rsidR="00511DD2" w:rsidRDefault="00511DD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527075"/>
      <w:docPartObj>
        <w:docPartGallery w:val="Page Numbers (Bottom of Page)"/>
        <w:docPartUnique/>
      </w:docPartObj>
    </w:sdtPr>
    <w:sdtEndPr>
      <w:rPr>
        <w:rStyle w:val="PageNumber"/>
      </w:rPr>
    </w:sdtEndPr>
    <w:sdtContent>
      <w:p w14:paraId="2E2C49C8" w14:textId="77777777" w:rsidR="0039446B" w:rsidRDefault="0039446B" w:rsidP="007C3C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41737B9" w14:textId="77777777" w:rsidR="00511DD2" w:rsidRPr="0039446B" w:rsidRDefault="00511DD2" w:rsidP="003944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05ED2" w14:textId="77777777" w:rsidR="00511DD2" w:rsidRDefault="00582E1D">
    <w:pPr>
      <w:pBdr>
        <w:top w:val="nil"/>
        <w:left w:val="nil"/>
        <w:bottom w:val="nil"/>
        <w:right w:val="nil"/>
        <w:between w:val="nil"/>
      </w:pBdr>
      <w:tabs>
        <w:tab w:val="center" w:pos="4320"/>
        <w:tab w:val="right" w:pos="8640"/>
      </w:tabs>
      <w:jc w:val="center"/>
      <w:rPr>
        <w:b/>
        <w:color w:val="000000"/>
        <w:sz w:val="28"/>
        <w:szCs w:val="28"/>
      </w:rPr>
    </w:pPr>
    <w:r>
      <w:rPr>
        <w:b/>
        <w:color w:val="000000"/>
        <w:sz w:val="28"/>
        <w:szCs w:val="28"/>
      </w:rPr>
      <w:t xml:space="preserve">Explore </w:t>
    </w:r>
    <w:r>
      <w:rPr>
        <w:rFonts w:ascii="Noto Sans Symbols" w:eastAsia="Noto Sans Symbols" w:hAnsi="Noto Sans Symbols" w:cs="Noto Sans Symbols"/>
        <w:color w:val="000000"/>
      </w:rPr>
      <w:t>•</w:t>
    </w:r>
    <w:r>
      <w:rPr>
        <w:b/>
        <w:color w:val="000000"/>
        <w:sz w:val="28"/>
        <w:szCs w:val="28"/>
      </w:rPr>
      <w:t xml:space="preserve"> Engage </w:t>
    </w:r>
    <w:r>
      <w:rPr>
        <w:rFonts w:ascii="Noto Sans Symbols" w:eastAsia="Noto Sans Symbols" w:hAnsi="Noto Sans Symbols" w:cs="Noto Sans Symbols"/>
        <w:color w:val="000000"/>
      </w:rPr>
      <w:t>•</w:t>
    </w:r>
    <w:r>
      <w:rPr>
        <w:b/>
        <w:color w:val="000000"/>
        <w:sz w:val="28"/>
        <w:szCs w:val="28"/>
      </w:rPr>
      <w:t xml:space="preserve"> Excel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4EC7E" w14:textId="77777777" w:rsidR="00463AA9" w:rsidRDefault="00463AA9">
      <w:r>
        <w:separator/>
      </w:r>
    </w:p>
  </w:footnote>
  <w:footnote w:type="continuationSeparator" w:id="0">
    <w:p w14:paraId="765D3766" w14:textId="77777777" w:rsidR="00463AA9" w:rsidRDefault="0046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A119" w14:textId="77777777" w:rsidR="00511DD2" w:rsidRDefault="00511DD2">
    <w:pPr>
      <w:widowControl w:val="0"/>
      <w:pBdr>
        <w:top w:val="nil"/>
        <w:left w:val="nil"/>
        <w:bottom w:val="nil"/>
        <w:right w:val="nil"/>
        <w:between w:val="nil"/>
      </w:pBdr>
      <w:spacing w:line="276" w:lineRule="auto"/>
      <w:rPr>
        <w:sz w:val="22"/>
        <w:szCs w:val="22"/>
      </w:rPr>
    </w:pPr>
  </w:p>
  <w:tbl>
    <w:tblPr>
      <w:tblStyle w:val="a9"/>
      <w:tblW w:w="8856" w:type="dxa"/>
      <w:tblLayout w:type="fixed"/>
      <w:tblLook w:val="0400" w:firstRow="0" w:lastRow="0" w:firstColumn="0" w:lastColumn="0" w:noHBand="0" w:noVBand="1"/>
    </w:tblPr>
    <w:tblGrid>
      <w:gridCol w:w="4428"/>
      <w:gridCol w:w="4428"/>
    </w:tblGrid>
    <w:tr w:rsidR="00511DD2" w14:paraId="57771421" w14:textId="77777777">
      <w:tc>
        <w:tcPr>
          <w:tcW w:w="4428" w:type="dxa"/>
          <w:shd w:val="clear" w:color="auto" w:fill="auto"/>
        </w:tcPr>
        <w:p w14:paraId="724B12D9" w14:textId="77777777" w:rsidR="00511DD2" w:rsidRDefault="00582E1D">
          <w:pPr>
            <w:pBdr>
              <w:top w:val="nil"/>
              <w:left w:val="nil"/>
              <w:bottom w:val="nil"/>
              <w:right w:val="nil"/>
              <w:between w:val="nil"/>
            </w:pBdr>
            <w:tabs>
              <w:tab w:val="center" w:pos="4320"/>
              <w:tab w:val="right" w:pos="8640"/>
            </w:tabs>
            <w:rPr>
              <w:rFonts w:ascii="Cambria" w:eastAsia="Cambria" w:hAnsi="Cambria" w:cs="Cambria"/>
              <w:color w:val="000000"/>
              <w:sz w:val="28"/>
              <w:szCs w:val="28"/>
            </w:rPr>
          </w:pPr>
          <w:r>
            <w:rPr>
              <w:rFonts w:ascii="Cambria" w:eastAsia="Cambria" w:hAnsi="Cambria" w:cs="Cambria"/>
              <w:noProof/>
              <w:color w:val="000000"/>
            </w:rPr>
            <w:drawing>
              <wp:inline distT="0" distB="0" distL="0" distR="0" wp14:anchorId="0C81F155" wp14:editId="701408AB">
                <wp:extent cx="2477135" cy="1212215"/>
                <wp:effectExtent l="0" t="0" r="0" b="0"/>
                <wp:docPr id="3" name="image1.jpg" descr="Description: SSALogo_NoLatin_Black"/>
                <wp:cNvGraphicFramePr/>
                <a:graphic xmlns:a="http://schemas.openxmlformats.org/drawingml/2006/main">
                  <a:graphicData uri="http://schemas.openxmlformats.org/drawingml/2006/picture">
                    <pic:pic xmlns:pic="http://schemas.openxmlformats.org/drawingml/2006/picture">
                      <pic:nvPicPr>
                        <pic:cNvPr id="0" name="image1.jpg" descr="Description: SSALogo_NoLatin_Black"/>
                        <pic:cNvPicPr preferRelativeResize="0"/>
                      </pic:nvPicPr>
                      <pic:blipFill>
                        <a:blip r:embed="rId1"/>
                        <a:srcRect/>
                        <a:stretch>
                          <a:fillRect/>
                        </a:stretch>
                      </pic:blipFill>
                      <pic:spPr>
                        <a:xfrm>
                          <a:off x="0" y="0"/>
                          <a:ext cx="2477135" cy="1212215"/>
                        </a:xfrm>
                        <a:prstGeom prst="rect">
                          <a:avLst/>
                        </a:prstGeom>
                        <a:ln/>
                      </pic:spPr>
                    </pic:pic>
                  </a:graphicData>
                </a:graphic>
              </wp:inline>
            </w:drawing>
          </w:r>
        </w:p>
      </w:tc>
      <w:tc>
        <w:tcPr>
          <w:tcW w:w="4428" w:type="dxa"/>
          <w:shd w:val="clear" w:color="auto" w:fill="auto"/>
          <w:vAlign w:val="center"/>
        </w:tcPr>
        <w:p w14:paraId="451EF5B5" w14:textId="77777777" w:rsidR="00511DD2" w:rsidRDefault="00582E1D">
          <w:pPr>
            <w:jc w:val="center"/>
            <w:rPr>
              <w:rFonts w:ascii="Cambria" w:eastAsia="Cambria" w:hAnsi="Cambria" w:cs="Cambria"/>
              <w:sz w:val="40"/>
              <w:szCs w:val="40"/>
            </w:rPr>
          </w:pPr>
          <w:r>
            <w:rPr>
              <w:rFonts w:ascii="Cambria" w:eastAsia="Cambria" w:hAnsi="Cambria" w:cs="Cambria"/>
              <w:sz w:val="40"/>
              <w:szCs w:val="40"/>
            </w:rPr>
            <w:t>Middle School</w:t>
          </w:r>
        </w:p>
        <w:p w14:paraId="4FC509BA" w14:textId="77777777" w:rsidR="00511DD2" w:rsidRDefault="00582E1D">
          <w:pPr>
            <w:pBdr>
              <w:top w:val="nil"/>
              <w:left w:val="nil"/>
              <w:bottom w:val="nil"/>
              <w:right w:val="nil"/>
              <w:between w:val="nil"/>
            </w:pBdr>
            <w:tabs>
              <w:tab w:val="center" w:pos="4320"/>
              <w:tab w:val="right" w:pos="8640"/>
            </w:tabs>
            <w:jc w:val="center"/>
            <w:rPr>
              <w:rFonts w:ascii="Cambria" w:eastAsia="Cambria" w:hAnsi="Cambria" w:cs="Cambria"/>
              <w:color w:val="000000"/>
              <w:sz w:val="32"/>
              <w:szCs w:val="32"/>
            </w:rPr>
          </w:pPr>
          <w:r>
            <w:rPr>
              <w:rFonts w:ascii="Cambria" w:eastAsia="Cambria" w:hAnsi="Cambria" w:cs="Cambria"/>
              <w:color w:val="000000"/>
              <w:sz w:val="32"/>
              <w:szCs w:val="32"/>
            </w:rPr>
            <w:t>Summer Reading</w:t>
          </w:r>
        </w:p>
        <w:p w14:paraId="551310C4" w14:textId="55BAB218" w:rsidR="00511DD2" w:rsidRDefault="00582E1D">
          <w:pPr>
            <w:pBdr>
              <w:top w:val="nil"/>
              <w:left w:val="nil"/>
              <w:bottom w:val="nil"/>
              <w:right w:val="nil"/>
              <w:between w:val="nil"/>
            </w:pBdr>
            <w:tabs>
              <w:tab w:val="center" w:pos="4320"/>
              <w:tab w:val="right" w:pos="8640"/>
            </w:tabs>
            <w:jc w:val="center"/>
            <w:rPr>
              <w:color w:val="000000"/>
              <w:sz w:val="22"/>
              <w:szCs w:val="22"/>
            </w:rPr>
          </w:pPr>
          <w:r>
            <w:rPr>
              <w:rFonts w:ascii="Cambria" w:eastAsia="Cambria" w:hAnsi="Cambria" w:cs="Cambria"/>
              <w:color w:val="000000"/>
              <w:sz w:val="28"/>
              <w:szCs w:val="28"/>
            </w:rPr>
            <w:t>20</w:t>
          </w:r>
          <w:r>
            <w:rPr>
              <w:rFonts w:ascii="Cambria" w:eastAsia="Cambria" w:hAnsi="Cambria" w:cs="Cambria"/>
              <w:sz w:val="28"/>
              <w:szCs w:val="28"/>
            </w:rPr>
            <w:t>2</w:t>
          </w:r>
          <w:r w:rsidR="007F0ED7">
            <w:rPr>
              <w:rFonts w:ascii="Cambria" w:eastAsia="Cambria" w:hAnsi="Cambria" w:cs="Cambria"/>
              <w:sz w:val="28"/>
              <w:szCs w:val="28"/>
            </w:rPr>
            <w:t>1</w:t>
          </w:r>
        </w:p>
      </w:tc>
    </w:tr>
  </w:tbl>
  <w:p w14:paraId="0E4C2988" w14:textId="77777777" w:rsidR="00511DD2" w:rsidRDefault="00511DD2">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D2"/>
    <w:rsid w:val="000C3E3F"/>
    <w:rsid w:val="001A6692"/>
    <w:rsid w:val="00354893"/>
    <w:rsid w:val="0039446B"/>
    <w:rsid w:val="004428EF"/>
    <w:rsid w:val="00463AA9"/>
    <w:rsid w:val="004A5E9A"/>
    <w:rsid w:val="004D7208"/>
    <w:rsid w:val="00511DD2"/>
    <w:rsid w:val="00582E1D"/>
    <w:rsid w:val="006652CA"/>
    <w:rsid w:val="006A0C3B"/>
    <w:rsid w:val="006A3A08"/>
    <w:rsid w:val="006E35A3"/>
    <w:rsid w:val="007F0ED7"/>
    <w:rsid w:val="00803901"/>
    <w:rsid w:val="00A52A40"/>
    <w:rsid w:val="00BB049F"/>
    <w:rsid w:val="00CA7FAB"/>
    <w:rsid w:val="00CC244C"/>
    <w:rsid w:val="00EC4655"/>
    <w:rsid w:val="00FC1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1DE3"/>
  <w15:docId w15:val="{A9E99A5D-A7D7-6C42-83DA-439500EF1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EB"/>
  </w:style>
  <w:style w:type="paragraph" w:styleId="Heading1">
    <w:name w:val="heading 1"/>
    <w:basedOn w:val="Normal"/>
    <w:next w:val="Normal"/>
    <w:link w:val="Heading1Char"/>
    <w:uiPriority w:val="9"/>
    <w:qFormat/>
    <w:rsid w:val="002A31EB"/>
    <w:pPr>
      <w:autoSpaceDE w:val="0"/>
      <w:autoSpaceDN w:val="0"/>
      <w:adjustRightInd w:val="0"/>
      <w:outlineLvl w:val="0"/>
    </w:pPr>
    <w:rPr>
      <w:rFonts w:ascii="Arial" w:hAnsi="Arial"/>
      <w:b/>
      <w:bCs/>
    </w:rPr>
  </w:style>
  <w:style w:type="paragraph" w:styleId="Heading2">
    <w:name w:val="heading 2"/>
    <w:basedOn w:val="Normal"/>
    <w:next w:val="Normal"/>
    <w:link w:val="Heading2Char"/>
    <w:uiPriority w:val="9"/>
    <w:semiHidden/>
    <w:unhideWhenUsed/>
    <w:qFormat/>
    <w:rsid w:val="002A31EB"/>
    <w:pPr>
      <w:autoSpaceDE w:val="0"/>
      <w:autoSpaceDN w:val="0"/>
      <w:adjustRightInd w:val="0"/>
      <w:outlineLvl w:val="1"/>
    </w:pPr>
    <w:rPr>
      <w:rFonts w:ascii="Arial" w:hAnsi="Arial"/>
      <w:b/>
      <w:bCs/>
    </w:rPr>
  </w:style>
  <w:style w:type="paragraph" w:styleId="Heading3">
    <w:name w:val="heading 3"/>
    <w:basedOn w:val="Normal"/>
    <w:next w:val="Normal"/>
    <w:link w:val="Heading3Char"/>
    <w:uiPriority w:val="9"/>
    <w:semiHidden/>
    <w:unhideWhenUsed/>
    <w:qFormat/>
    <w:rsid w:val="002A31EB"/>
    <w:pPr>
      <w:autoSpaceDE w:val="0"/>
      <w:autoSpaceDN w:val="0"/>
      <w:adjustRightInd w:val="0"/>
      <w:outlineLvl w:val="2"/>
    </w:pPr>
    <w:rPr>
      <w:rFonts w:ascii="Arial" w:hAnsi="Arial"/>
      <w:b/>
      <w:bCs/>
    </w:rPr>
  </w:style>
  <w:style w:type="paragraph" w:styleId="Heading4">
    <w:name w:val="heading 4"/>
    <w:basedOn w:val="Normal"/>
    <w:next w:val="Normal"/>
    <w:link w:val="Heading4Char"/>
    <w:uiPriority w:val="9"/>
    <w:semiHidden/>
    <w:unhideWhenUsed/>
    <w:qFormat/>
    <w:rsid w:val="002A31EB"/>
    <w:pPr>
      <w:autoSpaceDE w:val="0"/>
      <w:autoSpaceDN w:val="0"/>
      <w:adjustRightInd w:val="0"/>
      <w:outlineLvl w:val="3"/>
    </w:pPr>
    <w:rPr>
      <w:rFonts w:ascii="Arial" w:hAnsi="Arial"/>
      <w:u w:val="single"/>
    </w:rPr>
  </w:style>
  <w:style w:type="paragraph" w:styleId="Heading5">
    <w:name w:val="heading 5"/>
    <w:basedOn w:val="Normal"/>
    <w:next w:val="Normal"/>
    <w:link w:val="Heading5Char"/>
    <w:uiPriority w:val="9"/>
    <w:semiHidden/>
    <w:unhideWhenUsed/>
    <w:qFormat/>
    <w:rsid w:val="002A31EB"/>
    <w:pPr>
      <w:autoSpaceDE w:val="0"/>
      <w:autoSpaceDN w:val="0"/>
      <w:adjustRightInd w:val="0"/>
      <w:outlineLvl w:val="4"/>
    </w:pPr>
    <w:rPr>
      <w:rFonts w:ascii="Arial" w:hAnsi="Arial"/>
      <w:b/>
      <w:bCs/>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2A31EB"/>
    <w:pPr>
      <w:autoSpaceDE w:val="0"/>
      <w:autoSpaceDN w:val="0"/>
      <w:adjustRightInd w:val="0"/>
      <w:jc w:val="center"/>
      <w:outlineLvl w:val="6"/>
    </w:pPr>
    <w:rPr>
      <w:rFonts w:ascii="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A31EB"/>
    <w:rPr>
      <w:rFonts w:ascii="Arial" w:eastAsia="Times New Roman" w:hAnsi="Arial" w:cs="Times New Roman"/>
      <w:b/>
      <w:bCs/>
      <w:sz w:val="24"/>
      <w:szCs w:val="24"/>
    </w:rPr>
  </w:style>
  <w:style w:type="character" w:customStyle="1" w:styleId="Heading2Char">
    <w:name w:val="Heading 2 Char"/>
    <w:link w:val="Heading2"/>
    <w:rsid w:val="002A31EB"/>
    <w:rPr>
      <w:rFonts w:ascii="Arial" w:eastAsia="Times New Roman" w:hAnsi="Arial" w:cs="Times New Roman"/>
      <w:b/>
      <w:bCs/>
      <w:sz w:val="24"/>
      <w:szCs w:val="24"/>
    </w:rPr>
  </w:style>
  <w:style w:type="character" w:customStyle="1" w:styleId="Heading3Char">
    <w:name w:val="Heading 3 Char"/>
    <w:link w:val="Heading3"/>
    <w:rsid w:val="002A31EB"/>
    <w:rPr>
      <w:rFonts w:ascii="Arial" w:eastAsia="Times New Roman" w:hAnsi="Arial" w:cs="Times New Roman"/>
      <w:b/>
      <w:bCs/>
      <w:sz w:val="24"/>
      <w:szCs w:val="24"/>
    </w:rPr>
  </w:style>
  <w:style w:type="character" w:customStyle="1" w:styleId="Heading4Char">
    <w:name w:val="Heading 4 Char"/>
    <w:link w:val="Heading4"/>
    <w:rsid w:val="002A31EB"/>
    <w:rPr>
      <w:rFonts w:ascii="Arial" w:eastAsia="Times New Roman" w:hAnsi="Arial" w:cs="Times New Roman"/>
      <w:sz w:val="24"/>
      <w:szCs w:val="24"/>
      <w:u w:val="single"/>
    </w:rPr>
  </w:style>
  <w:style w:type="character" w:customStyle="1" w:styleId="Heading5Char">
    <w:name w:val="Heading 5 Char"/>
    <w:link w:val="Heading5"/>
    <w:rsid w:val="002A31EB"/>
    <w:rPr>
      <w:rFonts w:ascii="Arial" w:eastAsia="Times New Roman" w:hAnsi="Arial" w:cs="Times New Roman"/>
      <w:b/>
      <w:bCs/>
      <w:sz w:val="24"/>
      <w:szCs w:val="24"/>
      <w:u w:val="single"/>
    </w:rPr>
  </w:style>
  <w:style w:type="character" w:customStyle="1" w:styleId="Heading7Char">
    <w:name w:val="Heading 7 Char"/>
    <w:link w:val="Heading7"/>
    <w:rsid w:val="002A31EB"/>
    <w:rPr>
      <w:rFonts w:ascii="Arial" w:eastAsia="Times New Roman" w:hAnsi="Arial" w:cs="Times New Roman"/>
      <w:b/>
      <w:bCs/>
      <w:sz w:val="24"/>
      <w:szCs w:val="24"/>
    </w:rPr>
  </w:style>
  <w:style w:type="character" w:styleId="Hyperlink">
    <w:name w:val="Hyperlink"/>
    <w:rsid w:val="002A31EB"/>
    <w:rPr>
      <w:rFonts w:ascii="Trebuchet MS" w:hAnsi="Trebuchet MS" w:hint="default"/>
      <w:strike w:val="0"/>
      <w:dstrike w:val="0"/>
      <w:color w:val="1964AF"/>
      <w:u w:val="none"/>
      <w:effect w:val="none"/>
    </w:rPr>
  </w:style>
  <w:style w:type="paragraph" w:styleId="NormalWeb">
    <w:name w:val="Normal (Web)"/>
    <w:basedOn w:val="Normal"/>
    <w:uiPriority w:val="99"/>
    <w:rsid w:val="002A31EB"/>
    <w:pPr>
      <w:spacing w:before="100" w:beforeAutospacing="1" w:after="100" w:afterAutospacing="1"/>
    </w:pPr>
  </w:style>
  <w:style w:type="character" w:customStyle="1" w:styleId="HTMLCite1">
    <w:name w:val="HTML Cite1"/>
    <w:rsid w:val="002A31EB"/>
    <w:rPr>
      <w:i/>
      <w:iCs/>
    </w:rPr>
  </w:style>
  <w:style w:type="paragraph" w:styleId="Footer">
    <w:name w:val="footer"/>
    <w:basedOn w:val="Normal"/>
    <w:link w:val="FooterChar"/>
    <w:uiPriority w:val="99"/>
    <w:rsid w:val="002A31EB"/>
    <w:pPr>
      <w:tabs>
        <w:tab w:val="center" w:pos="4320"/>
        <w:tab w:val="right" w:pos="8640"/>
      </w:tabs>
    </w:pPr>
  </w:style>
  <w:style w:type="character" w:customStyle="1" w:styleId="FooterChar">
    <w:name w:val="Footer Char"/>
    <w:link w:val="Footer"/>
    <w:uiPriority w:val="99"/>
    <w:rsid w:val="002A31EB"/>
    <w:rPr>
      <w:rFonts w:ascii="Times New Roman" w:eastAsia="Times New Roman" w:hAnsi="Times New Roman" w:cs="Times New Roman"/>
      <w:sz w:val="24"/>
      <w:szCs w:val="24"/>
    </w:rPr>
  </w:style>
  <w:style w:type="character" w:styleId="PageNumber">
    <w:name w:val="page number"/>
    <w:basedOn w:val="DefaultParagraphFont"/>
    <w:rsid w:val="002A31EB"/>
  </w:style>
  <w:style w:type="paragraph" w:styleId="Header">
    <w:name w:val="header"/>
    <w:basedOn w:val="Normal"/>
    <w:link w:val="HeaderChar"/>
    <w:rsid w:val="002A31EB"/>
    <w:pPr>
      <w:tabs>
        <w:tab w:val="center" w:pos="4320"/>
        <w:tab w:val="right" w:pos="8640"/>
      </w:tabs>
    </w:pPr>
  </w:style>
  <w:style w:type="character" w:customStyle="1" w:styleId="HeaderChar">
    <w:name w:val="Header Char"/>
    <w:link w:val="Header"/>
    <w:rsid w:val="002A31EB"/>
    <w:rPr>
      <w:rFonts w:ascii="Times New Roman" w:eastAsia="Times New Roman" w:hAnsi="Times New Roman" w:cs="Times New Roman"/>
      <w:sz w:val="24"/>
      <w:szCs w:val="24"/>
    </w:rPr>
  </w:style>
  <w:style w:type="paragraph" w:styleId="BalloonText">
    <w:name w:val="Balloon Text"/>
    <w:basedOn w:val="Normal"/>
    <w:link w:val="BalloonTextChar"/>
    <w:semiHidden/>
    <w:rsid w:val="002A31EB"/>
    <w:rPr>
      <w:rFonts w:ascii="Tahoma" w:hAnsi="Tahoma" w:cs="Tahoma"/>
      <w:sz w:val="16"/>
      <w:szCs w:val="16"/>
    </w:rPr>
  </w:style>
  <w:style w:type="character" w:customStyle="1" w:styleId="BalloonTextChar">
    <w:name w:val="Balloon Text Char"/>
    <w:link w:val="BalloonText"/>
    <w:semiHidden/>
    <w:rsid w:val="002A31EB"/>
    <w:rPr>
      <w:rFonts w:ascii="Tahoma" w:eastAsia="Times New Roman" w:hAnsi="Tahoma" w:cs="Tahoma"/>
      <w:sz w:val="16"/>
      <w:szCs w:val="16"/>
    </w:rPr>
  </w:style>
  <w:style w:type="table" w:styleId="TableGrid">
    <w:name w:val="Table Grid"/>
    <w:basedOn w:val="TableNormal"/>
    <w:uiPriority w:val="59"/>
    <w:rsid w:val="00BB57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0D06C2"/>
  </w:style>
  <w:style w:type="character" w:styleId="Emphasis">
    <w:name w:val="Emphasis"/>
    <w:basedOn w:val="DefaultParagraphFont"/>
    <w:uiPriority w:val="20"/>
    <w:qFormat/>
    <w:rsid w:val="00CA6FB5"/>
    <w:rPr>
      <w:i/>
      <w:iCs/>
    </w:rPr>
  </w:style>
  <w:style w:type="character" w:customStyle="1" w:styleId="apple-converted-space">
    <w:name w:val="apple-converted-space"/>
    <w:basedOn w:val="DefaultParagraphFont"/>
    <w:rsid w:val="00E5625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876">
      <w:bodyDiv w:val="1"/>
      <w:marLeft w:val="0"/>
      <w:marRight w:val="0"/>
      <w:marTop w:val="0"/>
      <w:marBottom w:val="0"/>
      <w:divBdr>
        <w:top w:val="none" w:sz="0" w:space="0" w:color="auto"/>
        <w:left w:val="none" w:sz="0" w:space="0" w:color="auto"/>
        <w:bottom w:val="none" w:sz="0" w:space="0" w:color="auto"/>
        <w:right w:val="none" w:sz="0" w:space="0" w:color="auto"/>
      </w:divBdr>
    </w:div>
    <w:div w:id="386338221">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565070824">
      <w:bodyDiv w:val="1"/>
      <w:marLeft w:val="0"/>
      <w:marRight w:val="0"/>
      <w:marTop w:val="0"/>
      <w:marBottom w:val="0"/>
      <w:divBdr>
        <w:top w:val="none" w:sz="0" w:space="0" w:color="auto"/>
        <w:left w:val="none" w:sz="0" w:space="0" w:color="auto"/>
        <w:bottom w:val="none" w:sz="0" w:space="0" w:color="auto"/>
        <w:right w:val="none" w:sz="0" w:space="0" w:color="auto"/>
      </w:divBdr>
    </w:div>
    <w:div w:id="573708421">
      <w:bodyDiv w:val="1"/>
      <w:marLeft w:val="0"/>
      <w:marRight w:val="0"/>
      <w:marTop w:val="0"/>
      <w:marBottom w:val="0"/>
      <w:divBdr>
        <w:top w:val="none" w:sz="0" w:space="0" w:color="auto"/>
        <w:left w:val="none" w:sz="0" w:space="0" w:color="auto"/>
        <w:bottom w:val="none" w:sz="0" w:space="0" w:color="auto"/>
        <w:right w:val="none" w:sz="0" w:space="0" w:color="auto"/>
      </w:divBdr>
    </w:div>
    <w:div w:id="580022264">
      <w:bodyDiv w:val="1"/>
      <w:marLeft w:val="0"/>
      <w:marRight w:val="0"/>
      <w:marTop w:val="0"/>
      <w:marBottom w:val="0"/>
      <w:divBdr>
        <w:top w:val="none" w:sz="0" w:space="0" w:color="auto"/>
        <w:left w:val="none" w:sz="0" w:space="0" w:color="auto"/>
        <w:bottom w:val="none" w:sz="0" w:space="0" w:color="auto"/>
        <w:right w:val="none" w:sz="0" w:space="0" w:color="auto"/>
      </w:divBdr>
    </w:div>
    <w:div w:id="616832847">
      <w:bodyDiv w:val="1"/>
      <w:marLeft w:val="0"/>
      <w:marRight w:val="0"/>
      <w:marTop w:val="0"/>
      <w:marBottom w:val="0"/>
      <w:divBdr>
        <w:top w:val="none" w:sz="0" w:space="0" w:color="auto"/>
        <w:left w:val="none" w:sz="0" w:space="0" w:color="auto"/>
        <w:bottom w:val="none" w:sz="0" w:space="0" w:color="auto"/>
        <w:right w:val="none" w:sz="0" w:space="0" w:color="auto"/>
      </w:divBdr>
    </w:div>
    <w:div w:id="647171729">
      <w:bodyDiv w:val="1"/>
      <w:marLeft w:val="0"/>
      <w:marRight w:val="0"/>
      <w:marTop w:val="0"/>
      <w:marBottom w:val="0"/>
      <w:divBdr>
        <w:top w:val="none" w:sz="0" w:space="0" w:color="auto"/>
        <w:left w:val="none" w:sz="0" w:space="0" w:color="auto"/>
        <w:bottom w:val="none" w:sz="0" w:space="0" w:color="auto"/>
        <w:right w:val="none" w:sz="0" w:space="0" w:color="auto"/>
      </w:divBdr>
    </w:div>
    <w:div w:id="746734945">
      <w:bodyDiv w:val="1"/>
      <w:marLeft w:val="0"/>
      <w:marRight w:val="0"/>
      <w:marTop w:val="0"/>
      <w:marBottom w:val="0"/>
      <w:divBdr>
        <w:top w:val="none" w:sz="0" w:space="0" w:color="auto"/>
        <w:left w:val="none" w:sz="0" w:space="0" w:color="auto"/>
        <w:bottom w:val="none" w:sz="0" w:space="0" w:color="auto"/>
        <w:right w:val="none" w:sz="0" w:space="0" w:color="auto"/>
      </w:divBdr>
    </w:div>
    <w:div w:id="764230248">
      <w:bodyDiv w:val="1"/>
      <w:marLeft w:val="0"/>
      <w:marRight w:val="0"/>
      <w:marTop w:val="0"/>
      <w:marBottom w:val="0"/>
      <w:divBdr>
        <w:top w:val="none" w:sz="0" w:space="0" w:color="auto"/>
        <w:left w:val="none" w:sz="0" w:space="0" w:color="auto"/>
        <w:bottom w:val="none" w:sz="0" w:space="0" w:color="auto"/>
        <w:right w:val="none" w:sz="0" w:space="0" w:color="auto"/>
      </w:divBdr>
    </w:div>
    <w:div w:id="774135924">
      <w:bodyDiv w:val="1"/>
      <w:marLeft w:val="0"/>
      <w:marRight w:val="0"/>
      <w:marTop w:val="0"/>
      <w:marBottom w:val="0"/>
      <w:divBdr>
        <w:top w:val="none" w:sz="0" w:space="0" w:color="auto"/>
        <w:left w:val="none" w:sz="0" w:space="0" w:color="auto"/>
        <w:bottom w:val="none" w:sz="0" w:space="0" w:color="auto"/>
        <w:right w:val="none" w:sz="0" w:space="0" w:color="auto"/>
      </w:divBdr>
    </w:div>
    <w:div w:id="795296810">
      <w:bodyDiv w:val="1"/>
      <w:marLeft w:val="0"/>
      <w:marRight w:val="0"/>
      <w:marTop w:val="0"/>
      <w:marBottom w:val="0"/>
      <w:divBdr>
        <w:top w:val="none" w:sz="0" w:space="0" w:color="auto"/>
        <w:left w:val="none" w:sz="0" w:space="0" w:color="auto"/>
        <w:bottom w:val="none" w:sz="0" w:space="0" w:color="auto"/>
        <w:right w:val="none" w:sz="0" w:space="0" w:color="auto"/>
      </w:divBdr>
    </w:div>
    <w:div w:id="827136791">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55159033">
      <w:bodyDiv w:val="1"/>
      <w:marLeft w:val="0"/>
      <w:marRight w:val="0"/>
      <w:marTop w:val="0"/>
      <w:marBottom w:val="0"/>
      <w:divBdr>
        <w:top w:val="none" w:sz="0" w:space="0" w:color="auto"/>
        <w:left w:val="none" w:sz="0" w:space="0" w:color="auto"/>
        <w:bottom w:val="none" w:sz="0" w:space="0" w:color="auto"/>
        <w:right w:val="none" w:sz="0" w:space="0" w:color="auto"/>
      </w:divBdr>
    </w:div>
    <w:div w:id="1091197240">
      <w:bodyDiv w:val="1"/>
      <w:marLeft w:val="0"/>
      <w:marRight w:val="0"/>
      <w:marTop w:val="0"/>
      <w:marBottom w:val="0"/>
      <w:divBdr>
        <w:top w:val="none" w:sz="0" w:space="0" w:color="auto"/>
        <w:left w:val="none" w:sz="0" w:space="0" w:color="auto"/>
        <w:bottom w:val="none" w:sz="0" w:space="0" w:color="auto"/>
        <w:right w:val="none" w:sz="0" w:space="0" w:color="auto"/>
      </w:divBdr>
    </w:div>
    <w:div w:id="1124082043">
      <w:bodyDiv w:val="1"/>
      <w:marLeft w:val="0"/>
      <w:marRight w:val="0"/>
      <w:marTop w:val="0"/>
      <w:marBottom w:val="0"/>
      <w:divBdr>
        <w:top w:val="none" w:sz="0" w:space="0" w:color="auto"/>
        <w:left w:val="none" w:sz="0" w:space="0" w:color="auto"/>
        <w:bottom w:val="none" w:sz="0" w:space="0" w:color="auto"/>
        <w:right w:val="none" w:sz="0" w:space="0" w:color="auto"/>
      </w:divBdr>
    </w:div>
    <w:div w:id="1135181246">
      <w:bodyDiv w:val="1"/>
      <w:marLeft w:val="0"/>
      <w:marRight w:val="0"/>
      <w:marTop w:val="0"/>
      <w:marBottom w:val="0"/>
      <w:divBdr>
        <w:top w:val="none" w:sz="0" w:space="0" w:color="auto"/>
        <w:left w:val="none" w:sz="0" w:space="0" w:color="auto"/>
        <w:bottom w:val="none" w:sz="0" w:space="0" w:color="auto"/>
        <w:right w:val="none" w:sz="0" w:space="0" w:color="auto"/>
      </w:divBdr>
    </w:div>
    <w:div w:id="1205632444">
      <w:bodyDiv w:val="1"/>
      <w:marLeft w:val="0"/>
      <w:marRight w:val="0"/>
      <w:marTop w:val="0"/>
      <w:marBottom w:val="0"/>
      <w:divBdr>
        <w:top w:val="none" w:sz="0" w:space="0" w:color="auto"/>
        <w:left w:val="none" w:sz="0" w:space="0" w:color="auto"/>
        <w:bottom w:val="none" w:sz="0" w:space="0" w:color="auto"/>
        <w:right w:val="none" w:sz="0" w:space="0" w:color="auto"/>
      </w:divBdr>
    </w:div>
    <w:div w:id="1230965318">
      <w:bodyDiv w:val="1"/>
      <w:marLeft w:val="0"/>
      <w:marRight w:val="0"/>
      <w:marTop w:val="0"/>
      <w:marBottom w:val="0"/>
      <w:divBdr>
        <w:top w:val="none" w:sz="0" w:space="0" w:color="auto"/>
        <w:left w:val="none" w:sz="0" w:space="0" w:color="auto"/>
        <w:bottom w:val="none" w:sz="0" w:space="0" w:color="auto"/>
        <w:right w:val="none" w:sz="0" w:space="0" w:color="auto"/>
      </w:divBdr>
    </w:div>
    <w:div w:id="1239746998">
      <w:bodyDiv w:val="1"/>
      <w:marLeft w:val="0"/>
      <w:marRight w:val="0"/>
      <w:marTop w:val="0"/>
      <w:marBottom w:val="0"/>
      <w:divBdr>
        <w:top w:val="none" w:sz="0" w:space="0" w:color="auto"/>
        <w:left w:val="none" w:sz="0" w:space="0" w:color="auto"/>
        <w:bottom w:val="none" w:sz="0" w:space="0" w:color="auto"/>
        <w:right w:val="none" w:sz="0" w:space="0" w:color="auto"/>
      </w:divBdr>
    </w:div>
    <w:div w:id="1368792142">
      <w:bodyDiv w:val="1"/>
      <w:marLeft w:val="0"/>
      <w:marRight w:val="0"/>
      <w:marTop w:val="0"/>
      <w:marBottom w:val="0"/>
      <w:divBdr>
        <w:top w:val="none" w:sz="0" w:space="0" w:color="auto"/>
        <w:left w:val="none" w:sz="0" w:space="0" w:color="auto"/>
        <w:bottom w:val="none" w:sz="0" w:space="0" w:color="auto"/>
        <w:right w:val="none" w:sz="0" w:space="0" w:color="auto"/>
      </w:divBdr>
    </w:div>
    <w:div w:id="1377000010">
      <w:bodyDiv w:val="1"/>
      <w:marLeft w:val="0"/>
      <w:marRight w:val="0"/>
      <w:marTop w:val="0"/>
      <w:marBottom w:val="0"/>
      <w:divBdr>
        <w:top w:val="none" w:sz="0" w:space="0" w:color="auto"/>
        <w:left w:val="none" w:sz="0" w:space="0" w:color="auto"/>
        <w:bottom w:val="none" w:sz="0" w:space="0" w:color="auto"/>
        <w:right w:val="none" w:sz="0" w:space="0" w:color="auto"/>
      </w:divBdr>
    </w:div>
    <w:div w:id="1616908003">
      <w:bodyDiv w:val="1"/>
      <w:marLeft w:val="0"/>
      <w:marRight w:val="0"/>
      <w:marTop w:val="0"/>
      <w:marBottom w:val="0"/>
      <w:divBdr>
        <w:top w:val="none" w:sz="0" w:space="0" w:color="auto"/>
        <w:left w:val="none" w:sz="0" w:space="0" w:color="auto"/>
        <w:bottom w:val="none" w:sz="0" w:space="0" w:color="auto"/>
        <w:right w:val="none" w:sz="0" w:space="0" w:color="auto"/>
      </w:divBdr>
    </w:div>
    <w:div w:id="1626691350">
      <w:bodyDiv w:val="1"/>
      <w:marLeft w:val="0"/>
      <w:marRight w:val="0"/>
      <w:marTop w:val="0"/>
      <w:marBottom w:val="0"/>
      <w:divBdr>
        <w:top w:val="none" w:sz="0" w:space="0" w:color="auto"/>
        <w:left w:val="none" w:sz="0" w:space="0" w:color="auto"/>
        <w:bottom w:val="none" w:sz="0" w:space="0" w:color="auto"/>
        <w:right w:val="none" w:sz="0" w:space="0" w:color="auto"/>
      </w:divBdr>
    </w:div>
    <w:div w:id="1743064555">
      <w:bodyDiv w:val="1"/>
      <w:marLeft w:val="0"/>
      <w:marRight w:val="0"/>
      <w:marTop w:val="0"/>
      <w:marBottom w:val="0"/>
      <w:divBdr>
        <w:top w:val="none" w:sz="0" w:space="0" w:color="auto"/>
        <w:left w:val="none" w:sz="0" w:space="0" w:color="auto"/>
        <w:bottom w:val="none" w:sz="0" w:space="0" w:color="auto"/>
        <w:right w:val="none" w:sz="0" w:space="0" w:color="auto"/>
      </w:divBdr>
    </w:div>
    <w:div w:id="1929147426">
      <w:bodyDiv w:val="1"/>
      <w:marLeft w:val="0"/>
      <w:marRight w:val="0"/>
      <w:marTop w:val="0"/>
      <w:marBottom w:val="0"/>
      <w:divBdr>
        <w:top w:val="none" w:sz="0" w:space="0" w:color="auto"/>
        <w:left w:val="none" w:sz="0" w:space="0" w:color="auto"/>
        <w:bottom w:val="none" w:sz="0" w:space="0" w:color="auto"/>
        <w:right w:val="none" w:sz="0" w:space="0" w:color="auto"/>
      </w:divBdr>
    </w:div>
    <w:div w:id="1995254030">
      <w:bodyDiv w:val="1"/>
      <w:marLeft w:val="0"/>
      <w:marRight w:val="0"/>
      <w:marTop w:val="0"/>
      <w:marBottom w:val="0"/>
      <w:divBdr>
        <w:top w:val="none" w:sz="0" w:space="0" w:color="auto"/>
        <w:left w:val="none" w:sz="0" w:space="0" w:color="auto"/>
        <w:bottom w:val="none" w:sz="0" w:space="0" w:color="auto"/>
        <w:right w:val="none" w:sz="0" w:space="0" w:color="auto"/>
      </w:divBdr>
    </w:div>
    <w:div w:id="2057966363">
      <w:bodyDiv w:val="1"/>
      <w:marLeft w:val="0"/>
      <w:marRight w:val="0"/>
      <w:marTop w:val="0"/>
      <w:marBottom w:val="0"/>
      <w:divBdr>
        <w:top w:val="none" w:sz="0" w:space="0" w:color="auto"/>
        <w:left w:val="none" w:sz="0" w:space="0" w:color="auto"/>
        <w:bottom w:val="none" w:sz="0" w:space="0" w:color="auto"/>
        <w:right w:val="none" w:sz="0" w:space="0" w:color="auto"/>
      </w:divBdr>
    </w:div>
    <w:div w:id="207646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osYt+Av5MKg/a7eh1WYshnTiNA==">AMUW2mXxgUWbHmdM71o934+LOsy+5WJI6Ewm/7hRus5u4zaZ5koIrQ99d+ftqZcbNIWPBW21Urg4/1EyvAYTwxGd1xm2tUzAfko6/Dha+/AoY821sCoozgUyM2KLWde2me/FLjN6W3kA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 Radley User</dc:creator>
  <cp:lastModifiedBy>Brunner, Rebecca</cp:lastModifiedBy>
  <cp:revision>3</cp:revision>
  <dcterms:created xsi:type="dcterms:W3CDTF">2021-04-15T14:23:00Z</dcterms:created>
  <dcterms:modified xsi:type="dcterms:W3CDTF">2021-04-15T17:18:00Z</dcterms:modified>
</cp:coreProperties>
</file>